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5" w:rsidRDefault="00EB6375">
      <w:pPr>
        <w:pStyle w:val="ConsPlusTitle"/>
        <w:jc w:val="center"/>
        <w:outlineLvl w:val="0"/>
      </w:pPr>
      <w:r>
        <w:t>ПРАВИТЕЛЬСТВО САНКТ-ПЕТЕРБУРГА</w:t>
      </w:r>
    </w:p>
    <w:p w:rsidR="00EB6375" w:rsidRDefault="00EB6375">
      <w:pPr>
        <w:pStyle w:val="ConsPlusTitle"/>
        <w:jc w:val="center"/>
      </w:pPr>
    </w:p>
    <w:p w:rsidR="00EB6375" w:rsidRDefault="00EB6375">
      <w:pPr>
        <w:pStyle w:val="ConsPlusTitle"/>
        <w:jc w:val="center"/>
      </w:pPr>
      <w:r>
        <w:t>КОМИТЕТ ПО ПРОМЫШЛЕННОЙ ПОЛИТИКЕ И ИННОВАЦИЯМ</w:t>
      </w:r>
    </w:p>
    <w:p w:rsidR="00EB6375" w:rsidRDefault="00EB6375">
      <w:pPr>
        <w:pStyle w:val="ConsPlusTitle"/>
        <w:jc w:val="center"/>
      </w:pPr>
      <w:r>
        <w:t>САНКТ-ПЕТЕРБУРГА</w:t>
      </w:r>
    </w:p>
    <w:p w:rsidR="00EB6375" w:rsidRDefault="00EB6375">
      <w:pPr>
        <w:pStyle w:val="ConsPlusTitle"/>
        <w:jc w:val="center"/>
      </w:pPr>
    </w:p>
    <w:p w:rsidR="00EB6375" w:rsidRDefault="00EB6375">
      <w:pPr>
        <w:pStyle w:val="ConsPlusTitle"/>
        <w:jc w:val="center"/>
      </w:pPr>
      <w:r>
        <w:t>РАСПОРЯЖЕНИЕ</w:t>
      </w:r>
    </w:p>
    <w:p w:rsidR="00EB6375" w:rsidRDefault="00EB6375">
      <w:pPr>
        <w:pStyle w:val="ConsPlusTitle"/>
        <w:jc w:val="center"/>
      </w:pPr>
      <w:r>
        <w:t>от 30 апреля 2014 г. N 44-р</w:t>
      </w:r>
    </w:p>
    <w:p w:rsidR="00EB6375" w:rsidRDefault="00EB6375">
      <w:pPr>
        <w:pStyle w:val="ConsPlusTitle"/>
        <w:jc w:val="center"/>
      </w:pPr>
    </w:p>
    <w:p w:rsidR="00EB6375" w:rsidRDefault="00EB6375">
      <w:pPr>
        <w:pStyle w:val="ConsPlusTitle"/>
        <w:jc w:val="center"/>
      </w:pPr>
      <w:r>
        <w:t>О МЕРАХ ПО РЕАЛИЗАЦИИ ПОСТАНОВЛЕНИЯ ПРАВИТЕЛЬСТВА</w:t>
      </w:r>
    </w:p>
    <w:p w:rsidR="00EB6375" w:rsidRDefault="00EB6375">
      <w:pPr>
        <w:pStyle w:val="ConsPlusTitle"/>
        <w:jc w:val="center"/>
      </w:pPr>
      <w:r>
        <w:t>САНКТ-ПЕТЕРБУРГА ОТ 20.03.2014 N 173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75" w:rsidRDefault="00EB6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промышленной политике и инновациям</w:t>
            </w:r>
            <w:proofErr w:type="gramEnd"/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15.09.2016 </w:t>
            </w:r>
            <w:hyperlink r:id="rId5" w:history="1">
              <w:r>
                <w:rPr>
                  <w:color w:val="0000FF"/>
                </w:rPr>
                <w:t>N 211-р</w:t>
              </w:r>
            </w:hyperlink>
            <w:r>
              <w:rPr>
                <w:color w:val="392C69"/>
              </w:rPr>
              <w:t xml:space="preserve">, от 13.02.2017 </w:t>
            </w:r>
            <w:hyperlink r:id="rId6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7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05.04.2018 </w:t>
            </w:r>
            <w:hyperlink r:id="rId8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 xml:space="preserve">, от 07.02.2019 </w:t>
            </w:r>
            <w:hyperlink r:id="rId9" w:history="1">
              <w:r>
                <w:rPr>
                  <w:color w:val="0000FF"/>
                </w:rPr>
                <w:t>N 08-р</w:t>
              </w:r>
            </w:hyperlink>
            <w:r>
              <w:rPr>
                <w:color w:val="392C69"/>
              </w:rPr>
              <w:t>,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10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>, Распоряжений Комитета по промышленной политике,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инновациям и торговле Санкт-Петербурга от 16.07.2020 </w:t>
            </w:r>
            <w:hyperlink r:id="rId11" w:history="1">
              <w:r>
                <w:rPr>
                  <w:color w:val="0000FF"/>
                </w:rPr>
                <w:t>N 2504-р</w:t>
              </w:r>
            </w:hyperlink>
            <w:r>
              <w:rPr>
                <w:color w:val="392C69"/>
              </w:rPr>
              <w:t>,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12" w:history="1">
              <w:r>
                <w:rPr>
                  <w:color w:val="0000FF"/>
                </w:rPr>
                <w:t>N 3562-р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6375" w:rsidRDefault="00EB6375">
      <w:pPr>
        <w:pStyle w:val="ConsPlusNormal"/>
        <w:jc w:val="center"/>
      </w:pPr>
    </w:p>
    <w:p w:rsidR="00EB6375" w:rsidRDefault="00EB6375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реализации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20.03.2014 N 173 "Об учреждении награды Правительства Санкт-Петербурга - почетного знака "За качество товаров (продукции), работ и услуг":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1.1. Создать комиссию по присуждению награды Правительства Санкт-Петербурга - почетного знака "За качество товаров (продукции), работ и услуг" в </w:t>
      </w:r>
      <w:hyperlink w:anchor="P41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1.2. Утвердить </w:t>
      </w:r>
      <w:hyperlink w:anchor="P124" w:history="1">
        <w:r>
          <w:rPr>
            <w:color w:val="0000FF"/>
          </w:rPr>
          <w:t>Положение</w:t>
        </w:r>
      </w:hyperlink>
      <w:r>
        <w:t xml:space="preserve"> о комиссии по присуждению награды Правительства Санкт-Петербурга - почетного знака "За качество товаров (продукции), работ и услуг" согласно приложению N 2.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1.3. Утвердить </w:t>
      </w:r>
      <w:hyperlink w:anchor="P212" w:history="1">
        <w:r>
          <w:rPr>
            <w:color w:val="0000FF"/>
          </w:rPr>
          <w:t>Регламент</w:t>
        </w:r>
      </w:hyperlink>
      <w:r>
        <w:t xml:space="preserve"> работы комиссии по присуждению награды Правительства Санкт-Петербурга - почетного знака "За качество товаров (продукции), работ и услуг" согласно приложению N 3.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1.4. Утвердить </w:t>
      </w:r>
      <w:hyperlink w:anchor="P274" w:history="1">
        <w:r>
          <w:rPr>
            <w:color w:val="0000FF"/>
          </w:rPr>
          <w:t>Порядок</w:t>
        </w:r>
      </w:hyperlink>
      <w:r>
        <w:t xml:space="preserve"> проведения конкурса на соискание награды Правительства Санкт-Петербурга - почетного знака "За качество товаров (продукции), работ и услуг" и критерии присуждения награды согласно приложению N 4.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15.09.2016 N 211-р)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1.5. Утвердить образцы дипломов согласно </w:t>
      </w:r>
      <w:hyperlink w:anchor="P570" w:history="1">
        <w:r>
          <w:rPr>
            <w:color w:val="0000FF"/>
          </w:rPr>
          <w:t>приложению N 5</w:t>
        </w:r>
      </w:hyperlink>
      <w:r>
        <w:t>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2. Контроль за выполнением распоряжения остается за председателем Комитета по промышленной политике и инновациям Санкт-Петербурга.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right"/>
      </w:pPr>
      <w:r>
        <w:t>Председатель Комитета</w:t>
      </w:r>
    </w:p>
    <w:p w:rsidR="00EB6375" w:rsidRDefault="00EB6375">
      <w:pPr>
        <w:pStyle w:val="ConsPlusNormal"/>
        <w:jc w:val="right"/>
      </w:pPr>
      <w:proofErr w:type="spellStart"/>
      <w:r>
        <w:t>М.С.Мейксин</w:t>
      </w:r>
      <w:proofErr w:type="spellEnd"/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right"/>
        <w:outlineLvl w:val="0"/>
      </w:pPr>
      <w:r>
        <w:lastRenderedPageBreak/>
        <w:t>ПРИЛОЖЕНИЕ N 1</w:t>
      </w:r>
    </w:p>
    <w:p w:rsidR="00EB6375" w:rsidRDefault="00EB6375">
      <w:pPr>
        <w:pStyle w:val="ConsPlusNormal"/>
        <w:jc w:val="right"/>
      </w:pPr>
      <w:r>
        <w:t>к распоряжению Комитета</w:t>
      </w:r>
    </w:p>
    <w:p w:rsidR="00EB6375" w:rsidRDefault="00EB6375">
      <w:pPr>
        <w:pStyle w:val="ConsPlusNormal"/>
        <w:jc w:val="right"/>
      </w:pPr>
      <w:r>
        <w:t>по промышленной политике</w:t>
      </w:r>
    </w:p>
    <w:p w:rsidR="00EB6375" w:rsidRDefault="00EB6375">
      <w:pPr>
        <w:pStyle w:val="ConsPlusNormal"/>
        <w:jc w:val="right"/>
      </w:pPr>
      <w:r>
        <w:t>и инновациям Санкт-Петербурга</w:t>
      </w:r>
    </w:p>
    <w:p w:rsidR="00EB6375" w:rsidRDefault="00EB6375">
      <w:pPr>
        <w:pStyle w:val="ConsPlusNormal"/>
        <w:jc w:val="right"/>
      </w:pPr>
      <w:r>
        <w:t>от 30.04.2014 N 44-р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</w:pPr>
      <w:bookmarkStart w:id="0" w:name="P41"/>
      <w:bookmarkEnd w:id="0"/>
      <w:r>
        <w:t>СОСТАВ</w:t>
      </w:r>
    </w:p>
    <w:p w:rsidR="00EB6375" w:rsidRDefault="00EB6375">
      <w:pPr>
        <w:pStyle w:val="ConsPlusTitle"/>
        <w:jc w:val="center"/>
      </w:pPr>
      <w:r>
        <w:t>КОМИССИИ ПО ПРИСУЖДЕНИЮ НАГРАДЫ ПРАВИТЕЛЬСТВА</w:t>
      </w:r>
    </w:p>
    <w:p w:rsidR="00EB6375" w:rsidRDefault="00EB6375">
      <w:pPr>
        <w:pStyle w:val="ConsPlusTitle"/>
        <w:jc w:val="center"/>
      </w:pPr>
      <w:r>
        <w:t>САНКТ-ПЕТЕРБУРГА - ПОЧЕТНОГО ЗНАКА "ЗА КАЧЕСТВО</w:t>
      </w:r>
    </w:p>
    <w:p w:rsidR="00EB6375" w:rsidRDefault="00EB6375">
      <w:pPr>
        <w:pStyle w:val="ConsPlusTitle"/>
        <w:jc w:val="center"/>
      </w:pPr>
      <w:r>
        <w:t>ТОВАРОВ (ПРОДУКЦИИ), РАБОТ И УСЛУГ"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75" w:rsidRDefault="00EB6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промышленной политике, инновациям</w:t>
            </w:r>
            <w:proofErr w:type="gramEnd"/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и торговле Санкт-Петербурга от 16.07.2020 N 2504-р)</w:t>
            </w:r>
          </w:p>
        </w:tc>
      </w:tr>
    </w:tbl>
    <w:p w:rsidR="00EB6375" w:rsidRDefault="00EB637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EB637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Председатель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Соловейчик</w:t>
            </w:r>
          </w:p>
          <w:p w:rsidR="00EB6375" w:rsidRDefault="00EB6375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председатель Комитета по промышленной политике, инновациям и торговле Санкт-Петербурга (далее - Комитет)</w:t>
            </w:r>
          </w:p>
        </w:tc>
      </w:tr>
      <w:tr w:rsidR="00EB637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Заместитель председателя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proofErr w:type="spellStart"/>
            <w:r>
              <w:t>Окрепилов</w:t>
            </w:r>
            <w:proofErr w:type="spellEnd"/>
          </w:p>
          <w:p w:rsidR="00EB6375" w:rsidRDefault="00EB6375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научный руководитель общества с ограниченной ответственностью "Тест-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етербург</w:t>
            </w:r>
            <w:proofErr w:type="spellEnd"/>
            <w:r>
              <w:t>" (по согласованию)</w:t>
            </w:r>
          </w:p>
        </w:tc>
      </w:tr>
      <w:tr w:rsidR="00EB637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Члены комиссии: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Андросенко</w:t>
            </w:r>
          </w:p>
          <w:p w:rsidR="00EB6375" w:rsidRDefault="00EB6375">
            <w:pPr>
              <w:pStyle w:val="ConsPlusNormal"/>
            </w:pPr>
            <w:r>
              <w:t>Наталья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заместитель генерального директора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Бобович</w:t>
            </w:r>
          </w:p>
          <w:p w:rsidR="00EB6375" w:rsidRDefault="00EB6375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заместитель руководителя Северо-Западного межрегионального территориального управления Федерального агентства по техническому регулированию и метрологии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Горышина</w:t>
            </w:r>
          </w:p>
          <w:p w:rsidR="00EB6375" w:rsidRDefault="00EB6375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начальник Управления развития экспортной деятельности Комитета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proofErr w:type="spellStart"/>
            <w:r>
              <w:t>Желтухина</w:t>
            </w:r>
            <w:proofErr w:type="spellEnd"/>
          </w:p>
          <w:p w:rsidR="00EB6375" w:rsidRDefault="00EB6375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вице-президент Санкт-Петербургской торгово-промышленной палаты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Иванова</w:t>
            </w:r>
          </w:p>
          <w:p w:rsidR="00EB6375" w:rsidRDefault="00EB6375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заместитель генерального директора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Козловская</w:t>
            </w:r>
          </w:p>
          <w:p w:rsidR="00EB6375" w:rsidRDefault="00EB6375">
            <w:pPr>
              <w:pStyle w:val="ConsPlusNormal"/>
            </w:pPr>
            <w:r>
              <w:t>Галина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председатель межрегиональной общественной организации "Общество потребителей Санкт-Петербурга и Ленинградской области"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proofErr w:type="spellStart"/>
            <w:r>
              <w:t>Козьякова</w:t>
            </w:r>
            <w:proofErr w:type="spellEnd"/>
          </w:p>
          <w:p w:rsidR="00EB6375" w:rsidRDefault="00EB6375">
            <w:pPr>
              <w:pStyle w:val="ConsPlusNormal"/>
            </w:pPr>
            <w:r>
              <w:t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сопредседатель директора Фонда "Центр независимой потребительской экспертизы"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lastRenderedPageBreak/>
              <w:t>Кудрявцев</w:t>
            </w:r>
          </w:p>
          <w:p w:rsidR="00EB6375" w:rsidRDefault="00EB6375">
            <w:pPr>
              <w:pStyle w:val="ConsPlusNormal"/>
            </w:pPr>
            <w:r>
              <w:t>Дмитрий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Генеральный директор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Лебедева</w:t>
            </w:r>
          </w:p>
          <w:p w:rsidR="00EB6375" w:rsidRDefault="00EB6375">
            <w:pPr>
              <w:pStyle w:val="ConsPlusNormal"/>
            </w:pPr>
            <w:r>
              <w:t xml:space="preserve">Наталья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начальник отдела информации и общественных связей, регионального взаимодействия и международного сотрудничества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proofErr w:type="spellStart"/>
            <w:r>
              <w:t>Лобин</w:t>
            </w:r>
            <w:proofErr w:type="spellEnd"/>
          </w:p>
          <w:p w:rsidR="00EB6375" w:rsidRDefault="00EB6375">
            <w:pPr>
              <w:pStyle w:val="ConsPlusNormal"/>
            </w:pPr>
            <w:r>
              <w:t>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генеральный директор исполнительной дирекции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proofErr w:type="spellStart"/>
            <w:r>
              <w:t>Тукаев</w:t>
            </w:r>
            <w:proofErr w:type="spellEnd"/>
          </w:p>
          <w:p w:rsidR="00EB6375" w:rsidRDefault="00EB6375">
            <w:pPr>
              <w:pStyle w:val="ConsPlusNormal"/>
            </w:pPr>
            <w:r>
              <w:t>Вячеслав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Санкт-Петербургу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Яковлев</w:t>
            </w:r>
          </w:p>
          <w:p w:rsidR="00EB6375" w:rsidRDefault="00EB6375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</w:tr>
      <w:tr w:rsidR="00EB637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Ответственный секретарь Комиссии</w:t>
            </w:r>
          </w:p>
        </w:tc>
      </w:tr>
      <w:tr w:rsidR="00EB637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Ермилова</w:t>
            </w:r>
          </w:p>
          <w:p w:rsidR="00EB6375" w:rsidRDefault="00EB6375">
            <w:pPr>
              <w:pStyle w:val="ConsPlusNormal"/>
            </w:pPr>
            <w:r>
              <w:t xml:space="preserve">Ксения </w:t>
            </w:r>
            <w:proofErr w:type="spellStart"/>
            <w:r>
              <w:t>Гиримовна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инженер отдела информации и общественных связей, регионального взаимодействия и международного сотрудничества федерального бюджетного учреждения "Государственный региональный центр стандартизации, метрологии и испытаний в г. Санкт-Петербурге и Ленинградской области" (по согласованию)</w:t>
            </w:r>
          </w:p>
        </w:tc>
      </w:tr>
    </w:tbl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right"/>
        <w:outlineLvl w:val="0"/>
      </w:pPr>
      <w:r>
        <w:lastRenderedPageBreak/>
        <w:t>ПРИЛОЖЕНИЕ N 2</w:t>
      </w:r>
    </w:p>
    <w:p w:rsidR="00EB6375" w:rsidRDefault="00EB6375">
      <w:pPr>
        <w:pStyle w:val="ConsPlusNormal"/>
        <w:jc w:val="right"/>
      </w:pPr>
      <w:r>
        <w:t>к распоряжению Комитета</w:t>
      </w:r>
    </w:p>
    <w:p w:rsidR="00EB6375" w:rsidRDefault="00EB6375">
      <w:pPr>
        <w:pStyle w:val="ConsPlusNormal"/>
        <w:jc w:val="right"/>
      </w:pPr>
      <w:r>
        <w:t>по промышленной политике</w:t>
      </w:r>
    </w:p>
    <w:p w:rsidR="00EB6375" w:rsidRDefault="00EB6375">
      <w:pPr>
        <w:pStyle w:val="ConsPlusNormal"/>
        <w:jc w:val="right"/>
      </w:pPr>
      <w:r>
        <w:t>и инновациям Санкт-Петербурга</w:t>
      </w:r>
    </w:p>
    <w:p w:rsidR="00EB6375" w:rsidRDefault="00EB6375">
      <w:pPr>
        <w:pStyle w:val="ConsPlusNormal"/>
        <w:jc w:val="right"/>
      </w:pPr>
      <w:r>
        <w:t>от 30.04.2014 N 44-р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</w:pPr>
      <w:bookmarkStart w:id="1" w:name="P124"/>
      <w:bookmarkEnd w:id="1"/>
      <w:r>
        <w:t>ПОЛОЖЕНИЕ</w:t>
      </w:r>
    </w:p>
    <w:p w:rsidR="00EB6375" w:rsidRDefault="00EB6375">
      <w:pPr>
        <w:pStyle w:val="ConsPlusTitle"/>
        <w:jc w:val="center"/>
      </w:pPr>
      <w:r>
        <w:t>О КОМИССИИ ПО НАГРАДЕ ПРАВИТЕЛЬСТВА САНКТ-ПЕТЕРБУРГА -</w:t>
      </w:r>
    </w:p>
    <w:p w:rsidR="00EB6375" w:rsidRDefault="00EB6375">
      <w:pPr>
        <w:pStyle w:val="ConsPlusTitle"/>
        <w:jc w:val="center"/>
      </w:pPr>
      <w:r>
        <w:t>ПОЧЕТНОГО ЗНАКА "ЗА КАЧЕСТВО ТОВАРОВ (ПРОДУКЦИИ),</w:t>
      </w:r>
    </w:p>
    <w:p w:rsidR="00EB6375" w:rsidRDefault="00EB6375">
      <w:pPr>
        <w:pStyle w:val="ConsPlusTitle"/>
        <w:jc w:val="center"/>
      </w:pPr>
      <w:r>
        <w:t>РАБОТ И УСЛУГ"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75" w:rsidRDefault="00EB6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промышленной политике и инновациям</w:t>
            </w:r>
            <w:proofErr w:type="gramEnd"/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15.09.2016 </w:t>
            </w:r>
            <w:hyperlink r:id="rId16" w:history="1">
              <w:r>
                <w:rPr>
                  <w:color w:val="0000FF"/>
                </w:rPr>
                <w:t>N 211-р</w:t>
              </w:r>
            </w:hyperlink>
            <w:r>
              <w:rPr>
                <w:color w:val="392C69"/>
              </w:rPr>
              <w:t xml:space="preserve">, от 20.05.2019 </w:t>
            </w:r>
            <w:hyperlink r:id="rId17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1. Общие положения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по награде Правительства Санкт-Петербурга - почетного знака "За качество товаров (продукции), работ и услуг" (далее - Комиссия) создана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20.03.2014 N 173 "Об учреждении награды Правительства Санкт-Петербурга - почетного знака "За качество товаров (продукции), работ и услуг" (далее - постановление) для принятия решений о присуждении награды Правительства Санкт-Петербурга - почетного знака "За качество товаров (продукции), работ и услуг</w:t>
      </w:r>
      <w:proofErr w:type="gramEnd"/>
      <w:r>
        <w:t>" (далее - награда). Награда присуждается Правительством Санкт-Петербурга на основании решения Комиссии, принимаемого по итогам конкурса на соискание награды (далее - конкурс).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1.2. Комиссия создается при Комитете по промышленной политике и инновациям Санкт-Петербурга (далее - Комитет).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деятельности Комиссии осуществляет Комитет.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1.4. Комиссия осуществляет свою деятельность в соответствии с принципами добровольности, самостоятельности, равноправия ее членов, гласности в работе и независимости в принятии решений в рамках своей компетенции.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Комиссия в своей деятельности руководствуется действующим законодательством Российской Федерации и Санкт-Петербурга,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20.03.2014 N 173 "Об учреждении награды Правительства Санкт-Петербурга - почетного знака "За качество товаров (продукции), работ и услуг", настоящим Положением, </w:t>
      </w:r>
      <w:hyperlink w:anchor="P212" w:history="1">
        <w:r>
          <w:rPr>
            <w:color w:val="0000FF"/>
          </w:rPr>
          <w:t>Регламентом</w:t>
        </w:r>
      </w:hyperlink>
      <w:r>
        <w:t xml:space="preserve"> работы комиссии по награде Правительства Санкт-Петербурга - почетном знаке "За качество товаров (продукции), работ и услуг" и </w:t>
      </w:r>
      <w:hyperlink w:anchor="P274" w:history="1">
        <w:r>
          <w:rPr>
            <w:color w:val="0000FF"/>
          </w:rPr>
          <w:t>Порядком</w:t>
        </w:r>
      </w:hyperlink>
      <w:r>
        <w:t xml:space="preserve"> проведения конкурса на соискание награды Санкт-Петербурга - почетного знака</w:t>
      </w:r>
      <w:proofErr w:type="gramEnd"/>
      <w:r>
        <w:t xml:space="preserve"> "За качество товаров (продукции), работ и услуг".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bookmarkStart w:id="2" w:name="P140"/>
      <w:bookmarkEnd w:id="2"/>
      <w:r>
        <w:t>2. Цели и функции Комиссии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>2.1. Целями деятельности Комиссии являются конкурсный отбор, проведение оценки (экспертизы) конкурсных материалов (заявка на участие в конкурсе, конкурсная документация), принятие решений о присуждении награды и дипломов конкурса на соискание награды.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2.2. Для достижения указанных целей Комиссия осуществляет следующие функции: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принимает решение о признании конкурса несостоявшимся;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lastRenderedPageBreak/>
        <w:t xml:space="preserve">принимает от Комитета, рассматривает, </w:t>
      </w:r>
      <w:proofErr w:type="gramStart"/>
      <w:r>
        <w:t xml:space="preserve">производит оценку заявок на участие в конкурсе и в случае соответствия их установленным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требованиям в установленный постановлением срок направляет</w:t>
      </w:r>
      <w:proofErr w:type="gramEnd"/>
      <w:r>
        <w:t xml:space="preserve"> участнику конкурса уведомление Комиссии о получении статуса участника конкурса;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осуществляет рассмотрение и оценку заявок на участие в Конкурсе (далее - заявка);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осуществляет проверку полноты и достоверности сведений, указанных в конкурсной документации, и оценку представленной конкурсной документации в соответствии с критериями присуждения награды (далее - оценка конкурсной документации);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осуществляет выезд к месту осуществления хозяйственной деятельности участников Конкурса в целях дополнительной проверки достоверности сведений, содержащихся в конкурсной документации (далее - обследование);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spacing w:before="220"/>
        <w:ind w:firstLine="540"/>
        <w:jc w:val="both"/>
      </w:pPr>
      <w:proofErr w:type="gramStart"/>
      <w:r>
        <w:t>составляет и направляет</w:t>
      </w:r>
      <w:proofErr w:type="gramEnd"/>
      <w:r>
        <w:t xml:space="preserve"> участникам конкурса заключения, подготовленные по результатам оценки конкурсной документации и обследований;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определяет победителей конкурса, </w:t>
      </w:r>
      <w:proofErr w:type="gramStart"/>
      <w:r>
        <w:t>подводит итоги конкурса и принимает</w:t>
      </w:r>
      <w:proofErr w:type="gramEnd"/>
      <w:r>
        <w:t xml:space="preserve"> решение о присуждении наград и дипломов конкурса.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3. Полномочия Комиссии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 xml:space="preserve">3.1. В </w:t>
      </w:r>
      <w:proofErr w:type="gramStart"/>
      <w:r>
        <w:t>целях</w:t>
      </w:r>
      <w:proofErr w:type="gramEnd"/>
      <w:r>
        <w:t xml:space="preserve"> реализации целей и функций, предусмотренных </w:t>
      </w:r>
      <w:hyperlink w:anchor="P140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имеет право: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3.1.1. Принимать решения по вопросам, относящимся к компетенции Комиссии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награде Правительства Санкт-Петербурга - почетном знаке "За качество товаров (продукции), работ и услуг".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3.1.2. Привлекать экспертов для осуществления проверки полноты и достоверности сведений, указанных в конкурсной документации, и оценки конкурсной документации.</w:t>
      </w:r>
    </w:p>
    <w:p w:rsidR="00EB6375" w:rsidRDefault="00EB63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3.1.2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3.1.3. Осуществлять иные полномочия, необходимые для выполнения функций, возложенных на Комиссию, в соответствии с постановлением.</w:t>
      </w:r>
    </w:p>
    <w:p w:rsidR="00EB6375" w:rsidRDefault="00EB63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4. Состав Комиссии, права и обязанности членов Комиссии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 xml:space="preserve">4.1. Комиссия включает в себя председателя Комиссии, заместителя председателя Комиссии, членов Комиссии и ответственного секретаря Комиссии. </w:t>
      </w:r>
      <w:proofErr w:type="gramStart"/>
      <w:r>
        <w:t>Возглавляет Комиссию и руководит</w:t>
      </w:r>
      <w:proofErr w:type="gramEnd"/>
      <w:r>
        <w:t xml:space="preserve"> ее работой председатель Комиссии. В </w:t>
      </w:r>
      <w:proofErr w:type="gramStart"/>
      <w:r>
        <w:t>случае</w:t>
      </w:r>
      <w:proofErr w:type="gramEnd"/>
      <w:r>
        <w:t xml:space="preserve"> отсутствия Председателя Комиссии его </w:t>
      </w:r>
      <w:r>
        <w:lastRenderedPageBreak/>
        <w:t>полномочия исполняет заместитель председателя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Ответственный секретарь права голоса не имеет.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4.2. Комиссия создается из числа представителей исполнительных органов государственной власти Санкт-Петербурга, федеральных органов исполнительной власти, государственных учреждений, субъектов предпринимательской деятельности, высших учебных заведений, находящихся на территории Санкт-Петербурга, и общественных организаций Санкт-Петербурга, ведущих ученых и специалистов в области менеджмента качества.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4.3. Председатель Комиссии: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планирует работу Комиссии, определяет повестку ее заседаний;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определяет порядок ведения заседаний Комиссии в части, не урегулированной настоящим Положением;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обеспечивает соблюдение </w:t>
      </w:r>
      <w:hyperlink w:anchor="P212" w:history="1">
        <w:r>
          <w:rPr>
            <w:color w:val="0000FF"/>
          </w:rPr>
          <w:t>Регламента</w:t>
        </w:r>
      </w:hyperlink>
      <w:r>
        <w:t xml:space="preserve"> работы Комиссии всеми присутствующими на ее заседании;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представляет Комиссию в органах государственной власти, общественных и иных организациях;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подписывает решения, протоколы, документы и материалы, создаваемые в результате работы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координирует работу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4.4</w:t>
        </w:r>
      </w:hyperlink>
      <w:r>
        <w:t>. Члены Комиссии обязаны: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лично принимать участие в заседаниях Комиссии, участвовать в обсуждении рассматриваемых вопросов и выработке решений по ним. Запрещается передача Членами Комиссии полномочий иным лицам;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не разглашать конфиденциальную информацию, которая стала им известна в связи с работой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4.5</w:t>
        </w:r>
      </w:hyperlink>
      <w:r>
        <w:t>. Члены Комиссии имеют право: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вносить предложения в повестку заседания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вносить предложения по созыву внеочередных заседаний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4.6</w:t>
        </w:r>
      </w:hyperlink>
      <w:r>
        <w:t>. Члены Комиссии принимают участие в работе Комиссии на безвозмездной основе.</w:t>
      </w:r>
    </w:p>
    <w:p w:rsidR="00EB6375" w:rsidRDefault="00EB637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4.7</w:t>
        </w:r>
      </w:hyperlink>
      <w:r>
        <w:t>. Ответственный секретарь Комиссии: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информирует членов Комиссии и приглашенных лиц о дате, времени, повестке и месте проведения заседания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готовит документы к рассмотрению на заседании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информирует членов Комиссии по вопросам ее деятельности;</w:t>
      </w:r>
    </w:p>
    <w:p w:rsidR="00EB6375" w:rsidRDefault="00EB6375">
      <w:pPr>
        <w:pStyle w:val="ConsPlusNormal"/>
        <w:spacing w:before="220"/>
        <w:ind w:firstLine="540"/>
        <w:jc w:val="both"/>
      </w:pPr>
      <w:proofErr w:type="gramStart"/>
      <w:r>
        <w:t>готовит и направляет</w:t>
      </w:r>
      <w:proofErr w:type="gramEnd"/>
      <w:r>
        <w:t xml:space="preserve"> членам Комиссии и другим заинтересованным лицам документы по вопросам деятельности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lastRenderedPageBreak/>
        <w:t>оформляет решения и протоколы заседаний Комиссии и выписки из протоколов заседаний;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ведет делопроизводство в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осуществляет рассылку документов, связанных с организацией и проведением конкурса;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обеспечивает рассылку участникам конкурса заключений Комиссии, подготовленных по результатам оценки конкурсной документации и обследования;</w:t>
      </w:r>
    </w:p>
    <w:p w:rsidR="00EB6375" w:rsidRDefault="00EB637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 и инновациям Санкт-Петербурга от 20.05.2019 N 64-р)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участвует в подготовке и проведении заседаний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направляет участнику конкурса уведомление Комиссии о получении статуса участника конкурса;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осуществляет обеспечение текущей деятельности Комиссии между ее заседаниями;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разрабатывает план мероприятий по подготовке и проведению конкурса на соискание награды, который утверждается председателем Комиссии;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консультирует участников конкурса по вопросам проведения конкурса, самооценки на соответствие критериям присуждения награды и подготовки конкурсных материалов.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right"/>
        <w:outlineLvl w:val="0"/>
      </w:pPr>
      <w:r>
        <w:lastRenderedPageBreak/>
        <w:t>ПРИЛОЖЕНИЕ N 3</w:t>
      </w:r>
    </w:p>
    <w:p w:rsidR="00EB6375" w:rsidRDefault="00EB6375">
      <w:pPr>
        <w:pStyle w:val="ConsPlusNormal"/>
        <w:jc w:val="right"/>
      </w:pPr>
      <w:r>
        <w:t>к распоряжению Комитета</w:t>
      </w:r>
    </w:p>
    <w:p w:rsidR="00EB6375" w:rsidRDefault="00EB6375">
      <w:pPr>
        <w:pStyle w:val="ConsPlusNormal"/>
        <w:jc w:val="right"/>
      </w:pPr>
      <w:r>
        <w:t>по промышленной политике</w:t>
      </w:r>
    </w:p>
    <w:p w:rsidR="00EB6375" w:rsidRDefault="00EB6375">
      <w:pPr>
        <w:pStyle w:val="ConsPlusNormal"/>
        <w:jc w:val="right"/>
      </w:pPr>
      <w:r>
        <w:t>и инновациям Санкт-Петербурга</w:t>
      </w:r>
    </w:p>
    <w:p w:rsidR="00EB6375" w:rsidRDefault="00EB6375">
      <w:pPr>
        <w:pStyle w:val="ConsPlusNormal"/>
        <w:jc w:val="right"/>
      </w:pPr>
      <w:r>
        <w:t>от 30.04.2014 N 44-р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</w:pPr>
      <w:bookmarkStart w:id="3" w:name="P212"/>
      <w:bookmarkEnd w:id="3"/>
      <w:r>
        <w:t>РЕГЛАМЕНТ</w:t>
      </w:r>
    </w:p>
    <w:p w:rsidR="00EB6375" w:rsidRDefault="00EB6375">
      <w:pPr>
        <w:pStyle w:val="ConsPlusTitle"/>
        <w:jc w:val="center"/>
      </w:pPr>
      <w:r>
        <w:t>РАБОТЫ КОМИССИИ ПО НАГРАДЕ ПРАВИТЕЛЬСТВА САНКТ-ПЕТЕРБУРГА -</w:t>
      </w:r>
    </w:p>
    <w:p w:rsidR="00EB6375" w:rsidRDefault="00EB6375">
      <w:pPr>
        <w:pStyle w:val="ConsPlusTitle"/>
        <w:jc w:val="center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"ЗА КАЧЕСТВО ТОВАРОВ (ПРОДУКЦИИ),</w:t>
      </w:r>
    </w:p>
    <w:p w:rsidR="00EB6375" w:rsidRDefault="00EB6375">
      <w:pPr>
        <w:pStyle w:val="ConsPlusTitle"/>
        <w:jc w:val="center"/>
      </w:pPr>
      <w:r>
        <w:t>РАБОТ И УСЛУГ"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1. Общие положения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>1.1. Настоящий Регламент определяет порядок работы комиссии по награде Правительства Санкт-Петербурга - почетном знаке "За качество товаров (продукции), работ и услуг" (далее - Комиссия).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1.2. Основной организационной формой работы Комиссии являются заседания Комиссии.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2. Подготовка заседания Комиссии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>2.1. Заседания Комиссии проводятся по мере необходимости, но не менее двух раз в год - при открытии конкурса на соискание награды Правительства Санкт-Петербурга - почетного знака "За качество товаров (продукции), работ и услуг" (далее - награда) и подведении итогов конкурса на соискание награды.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Проект повестки заседания Комиссии формируется ответственным секретарем Комиссии на основе </w:t>
      </w:r>
      <w:hyperlink r:id="rId34" w:history="1">
        <w:r>
          <w:rPr>
            <w:color w:val="0000FF"/>
          </w:rPr>
          <w:t>Положения</w:t>
        </w:r>
      </w:hyperlink>
      <w:r>
        <w:t xml:space="preserve"> о награде Правительства Санкт-Петербурга - почетном знаке "За качество товаров (продукции), работ и услуг", утвержденного постановлением Правительства Санкт-Петербурга от 20.03.2014 N 173 "Об учреждении награды Правительства Санкт-Петербурга - почетного знака "За качество товаров (продукции), работ и услуг", ранее принятых решений и предложений членов Комиссии и утверждается председателем Комиссии.</w:t>
      </w:r>
      <w:proofErr w:type="gramEnd"/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2.3. Ответственный секретарь Комиссии за пять дней до заседания Комиссии информирует членов Комиссии по электронной почте или факсу о дате, времени и месте проведения заседания Комиссии и не </w:t>
      </w:r>
      <w:proofErr w:type="gramStart"/>
      <w:r>
        <w:t>позднее</w:t>
      </w:r>
      <w:proofErr w:type="gramEnd"/>
      <w:r>
        <w:t xml:space="preserve"> чем за три дня до заседания направляет в их адрес уведомления, которые должны содержать информацию о повестке, дате, времени и месте проведения заседания Комиссии, а также проекты решений Комиссии и материалы по вопросам, рассматриваемым на заседании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Члены Комиссии вправе представить в письменном виде предложения по формированию повестки дня предстоящего заседания Комиссии и альтернативные проекты решений не </w:t>
      </w:r>
      <w:proofErr w:type="gramStart"/>
      <w:r>
        <w:t>позднее</w:t>
      </w:r>
      <w:proofErr w:type="gramEnd"/>
      <w:r>
        <w:t xml:space="preserve"> чем за один день до заседания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2.4. Регистрация членов Комиссии и лиц, приглашенных на заседание, ведение протокола заседания Комиссии осуществляются ответственным секретарем Комиссии.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3. Порядок проведения заседания Комиссии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>3.1. Заседание Комиссии является правомочным, если на нем присутствуют не менее двух третей членов Комиссии. Председательствует на заседаниях председатель Комиссии, а в случае его отсутствия - заместитель председателя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3.2. В </w:t>
      </w:r>
      <w:proofErr w:type="gramStart"/>
      <w:r>
        <w:t>начале</w:t>
      </w:r>
      <w:proofErr w:type="gramEnd"/>
      <w:r>
        <w:t xml:space="preserve"> каждого заседания Комиссии обсуждается и утверждается повестка заседания. Предложения и замечания по предложенному проекту повестки излагаются в выступлениях.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lastRenderedPageBreak/>
        <w:t>3.3. Председатель на заседании Комиссии: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обеспечивает ведение заседания в соответствии с настоящим Регламентом;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предоставляет слово для выступлений;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оглашает предложение, которое ставится на голосование;</w:t>
      </w:r>
    </w:p>
    <w:p w:rsidR="00EB6375" w:rsidRDefault="00EB6375">
      <w:pPr>
        <w:pStyle w:val="ConsPlusNormal"/>
        <w:spacing w:before="220"/>
        <w:ind w:firstLine="540"/>
        <w:jc w:val="both"/>
      </w:pPr>
      <w:proofErr w:type="gramStart"/>
      <w:r>
        <w:t>организует голосование по принятию решений Комиссии и сообщает</w:t>
      </w:r>
      <w:proofErr w:type="gramEnd"/>
      <w:r>
        <w:t xml:space="preserve"> результаты голосования.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3.4. Председатель Комиссии имеет право на выступление по обсуждаемому вопросу только по завершении выступлений других членов Комиссии и других лиц, присутствующих на заседании, за исключением случаев, когда председатель Комиссии является докладчиком по обсуждаемому на заседании вопросу.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3.5. Члены Комиссии и приглашенные выступают на заседаниях Комиссии после предоставления им слова председателем Комиссии. Член Комиссии имеет право не более чем на одно повторное выступление в прениях по одному и тому же вопросу.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t>4. Порядок принятия решений Комиссии и контроля</w:t>
      </w:r>
    </w:p>
    <w:p w:rsidR="00EB6375" w:rsidRDefault="00EB6375">
      <w:pPr>
        <w:pStyle w:val="ConsPlusTitle"/>
        <w:jc w:val="center"/>
      </w:pPr>
      <w:r>
        <w:t>за исполнением решений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>4.1. Проекты решений по рассматриваемым вопросам представляются ответственным секретарем Комиссии членам Комиссии в письменном виде.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4.2. После принятия Комиссией проекта решения за основу </w:t>
      </w:r>
      <w:proofErr w:type="gramStart"/>
      <w:r>
        <w:t>обсуждаются и ставятся</w:t>
      </w:r>
      <w:proofErr w:type="gramEnd"/>
      <w:r>
        <w:t xml:space="preserve"> на голосование в порядке поступления поправки к проекту.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Комиссия вправе поручить ответственному секретарю Комиссии редакционную доработку, оформление поправок и дополнений в проект решения.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4.3. При голосовании каждый член Комиссии имеет один голос. Передача права голоса членом Комиссии иному лицу, в том числе члену Комиссии, не допускается.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4.4. Решение Комиссии о присуждении награды и награждении дипломами конкурса принимается тайным голосованием простым большинством голосов присутствующих на заседании Комиссии на основании предложения членов Комиссии. В остальных случаях проводится открытое голосование членов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Члены Комиссии, проголосовавшие против принятых решений, имеют право на включение их особого мнения в протокол заседания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4.5. Голосование членов Комиссии по вопросам, связанным с организационной деятельностью Комиссии, может проводиться заочно (опросным путем).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4.6. Решения Комиссии, принятые на ее заседании, оформляются в виде протокола.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Решения и протокол заседания </w:t>
      </w:r>
      <w:proofErr w:type="gramStart"/>
      <w:r>
        <w:t>подписываются председателем и ответственным секретарем Комиссии в течение пяти дней со дня заседания Комиссии и направляются</w:t>
      </w:r>
      <w:proofErr w:type="gramEnd"/>
      <w:r>
        <w:t xml:space="preserve"> в течение трех дней после их подписания в Комитет.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Копия протокола заседания Комиссии направляется членам Комиссии в течение трех дней после его подписания.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  <w:outlineLvl w:val="1"/>
      </w:pPr>
      <w:r>
        <w:lastRenderedPageBreak/>
        <w:t>5. Организационные вопросы работы Комиссии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r>
        <w:t>5.1. Организационно-техническое обеспечение деятельности Комиссии осуществляется Комитетом.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случае</w:t>
      </w:r>
      <w:proofErr w:type="gramEnd"/>
      <w:r>
        <w:t xml:space="preserve"> невозможности присутствовать на заседании член Комиссии обязан заблаговременно известить об этом по факсу или электронной почте ответственного секретаря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5.3. В </w:t>
      </w:r>
      <w:proofErr w:type="gramStart"/>
      <w:r>
        <w:t>случае</w:t>
      </w:r>
      <w:proofErr w:type="gramEnd"/>
      <w:r>
        <w:t xml:space="preserve"> если член Комиссии неоднократно пропускает ее заседания без уважительных причин (командировка, отпуск, временная нетрудоспособность), председатель Комиссии выносит на рассмотрение Комиссии вопрос об исключении в установленном порядке этого члена Комиссии из ее состава.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5.4. Оформление решений и протоколов заседаний Комиссии и хранение возлагается на ответственного секретаря Комиссии.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right"/>
        <w:outlineLvl w:val="0"/>
      </w:pPr>
      <w:r>
        <w:lastRenderedPageBreak/>
        <w:t>ПРИЛОЖЕНИЕ N 4</w:t>
      </w:r>
    </w:p>
    <w:p w:rsidR="00EB6375" w:rsidRDefault="00EB6375">
      <w:pPr>
        <w:pStyle w:val="ConsPlusNormal"/>
        <w:jc w:val="right"/>
      </w:pPr>
      <w:r>
        <w:t>к распоряжению Комитета</w:t>
      </w:r>
    </w:p>
    <w:p w:rsidR="00EB6375" w:rsidRDefault="00EB6375">
      <w:pPr>
        <w:pStyle w:val="ConsPlusNormal"/>
        <w:jc w:val="right"/>
      </w:pPr>
      <w:r>
        <w:t>по промышленной политике</w:t>
      </w:r>
    </w:p>
    <w:p w:rsidR="00EB6375" w:rsidRDefault="00EB6375">
      <w:pPr>
        <w:pStyle w:val="ConsPlusNormal"/>
        <w:jc w:val="right"/>
      </w:pPr>
      <w:r>
        <w:t>и инновациям Санкт-Петербурга</w:t>
      </w:r>
    </w:p>
    <w:p w:rsidR="00EB6375" w:rsidRDefault="00EB6375">
      <w:pPr>
        <w:pStyle w:val="ConsPlusNormal"/>
        <w:jc w:val="right"/>
      </w:pPr>
      <w:r>
        <w:t>от 30.04.2014 N 44-р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</w:pPr>
      <w:bookmarkStart w:id="4" w:name="P274"/>
      <w:bookmarkEnd w:id="4"/>
      <w:r>
        <w:t>ПОРЯДОК</w:t>
      </w:r>
    </w:p>
    <w:p w:rsidR="00EB6375" w:rsidRDefault="00EB6375">
      <w:pPr>
        <w:pStyle w:val="ConsPlusTitle"/>
        <w:jc w:val="center"/>
      </w:pPr>
      <w:r>
        <w:t>ПРОВЕДЕНИЯ КОНКУРСА НА СОИСКАНИЕ НАГРАДЫ ПРАВИТЕЛЬСТВА</w:t>
      </w:r>
    </w:p>
    <w:p w:rsidR="00EB6375" w:rsidRDefault="00EB6375">
      <w:pPr>
        <w:pStyle w:val="ConsPlusTitle"/>
        <w:jc w:val="center"/>
      </w:pPr>
      <w:r>
        <w:t>САНКТ-ПЕТЕРБУРГА - ПОЧЕТНОГО ЗНАКА "ЗА КАЧЕСТВО ТОВАРОВ</w:t>
      </w:r>
    </w:p>
    <w:p w:rsidR="00EB6375" w:rsidRDefault="00EB6375">
      <w:pPr>
        <w:pStyle w:val="ConsPlusTitle"/>
        <w:jc w:val="center"/>
      </w:pPr>
      <w:r>
        <w:t>(ПРОДУКЦИИ), РАБОТ И УСЛУГ"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75" w:rsidRDefault="00EB6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промышленной политике, инновациям</w:t>
            </w:r>
            <w:proofErr w:type="gramEnd"/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и торговле Санкт-Петербурга от 23.09.2020 N 3562-р)</w:t>
            </w:r>
          </w:p>
        </w:tc>
      </w:tr>
    </w:tbl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награде Правительства Санкт-Петербурга - почетном знаке "За качество товаров (продукции), работ и услуг", утвержденным постановлением Правительства Санкт-Петербурга от 20.03.2014 N 173 (далее - Положение о награде), и устанавливает порядок проведения конкурса на соискание награды Правительства Санкт-Петербурга - почетного знака "За качество товаров (продукции), работ и услуг" (далее - награда), а также порядок осуществления проверки полноты и</w:t>
      </w:r>
      <w:proofErr w:type="gramEnd"/>
      <w:r>
        <w:t xml:space="preserve"> </w:t>
      </w:r>
      <w:proofErr w:type="gramStart"/>
      <w:r>
        <w:t>достоверности сведений, указанных в конкурсной документации, представленной организациями на конкурс на соискание награды (далее - Конкурс), оценки представленной конкурсной документации в соответствии с критериями присуждения награды (далее - оценка конкурсной документации) и проведения выезда к месту осуществления хозяйственной деятельности участников Конкурса в целях дополнительной проверки достоверности сведений, содержащихся в конкурсной документации (далее - обследование).</w:t>
      </w:r>
      <w:proofErr w:type="gramEnd"/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1"/>
      </w:pPr>
      <w:r>
        <w:t>1. Общие положения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>1.1. Конкурс считается открытым после размещения информации о Конкурсе в разделе Комитета по промышленной политике, инновациям и торговле Санкт-Петербурга (далее - Комитет) на официальном портале Администрации Санкт-Петербурга в информационно-телекоммуникационной сети "Интернет" по адресу https://www.gov.spb.ru/gov/otrasl/c_industrial_and_trade/.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1.2. Награда присуждается Правительством Санкт-Петербурга на основании решения комиссии по награде Правительства Санкт-Петербурга - почетному знаку "За качество товаров (продукции), работ и услуг" (далее - Комиссия). Решение принимается по итогам Конкурса путем определения лучших организаций из числа участников Конкурса на основе проведения балльной оценки конкурсной документации по критериям присуждения награды и обследования их.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Критериями присуждения награды являются результаты, достигнутые участником Конкурса в области качества, а также способы их достижения.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1.3. Награды присуждаются по следующим номинациям в зависимости от численности </w:t>
      </w:r>
      <w:proofErr w:type="gramStart"/>
      <w:r>
        <w:t>работающих</w:t>
      </w:r>
      <w:proofErr w:type="gramEnd"/>
      <w:r>
        <w:t xml:space="preserve"> в организации: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Промышленные организации: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первая группа (малые предприятия) с численностью до 100 </w:t>
      </w:r>
      <w:proofErr w:type="gramStart"/>
      <w:r>
        <w:t>работающих</w:t>
      </w:r>
      <w:proofErr w:type="gramEnd"/>
      <w:r>
        <w:t>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вторая группа (средние предприятия) с численностью от 101 до 250 </w:t>
      </w:r>
      <w:proofErr w:type="gramStart"/>
      <w:r>
        <w:t>работающих</w:t>
      </w:r>
      <w:proofErr w:type="gramEnd"/>
      <w:r>
        <w:t>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lastRenderedPageBreak/>
        <w:t xml:space="preserve">третья группа (крупные предприятия) с численностью свыше 250 </w:t>
      </w:r>
      <w:proofErr w:type="gramStart"/>
      <w:r>
        <w:t>работающих</w:t>
      </w:r>
      <w:proofErr w:type="gramEnd"/>
      <w:r>
        <w:t>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Организации сферы услуг: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первая группа (малые предприятия) с численностью до 100 </w:t>
      </w:r>
      <w:proofErr w:type="gramStart"/>
      <w:r>
        <w:t>работающих</w:t>
      </w:r>
      <w:proofErr w:type="gramEnd"/>
      <w:r>
        <w:t>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вторая группа (средние предприятия) с численностью от 101 до 250 </w:t>
      </w:r>
      <w:proofErr w:type="gramStart"/>
      <w:r>
        <w:t>работающих</w:t>
      </w:r>
      <w:proofErr w:type="gramEnd"/>
      <w:r>
        <w:t>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третья группа (крупные предприятия) с численностью свыше 250 </w:t>
      </w:r>
      <w:proofErr w:type="gramStart"/>
      <w:r>
        <w:t>работающих</w:t>
      </w:r>
      <w:proofErr w:type="gramEnd"/>
      <w:r>
        <w:t>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Ежегодно </w:t>
      </w:r>
      <w:proofErr w:type="gramStart"/>
      <w:r>
        <w:t>присуждается не более трех наград</w:t>
      </w:r>
      <w:proofErr w:type="gramEnd"/>
      <w:r>
        <w:t xml:space="preserve"> в каждой номинации (не более одной награды в каждой подгруппе номинации).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Участникам Конкурса, занявшим первое, второе и третье места, вручаются соответственно награда и диплом за первое место, дипломы за второе и третье места.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1.4. Организационно-техническое обеспечение проведения Конкурса и деятельности Комиссии осуществляется Комитетом.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организационно-технического обеспечения проведения Конкурса и деятельности Комиссии Комитет имеет право привлекать экспертов и специалистов.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1.5. Результаты деятельности участников Конкурса, изложенные в представленной конкурсной документации, принимаются к рассмотрению при условии, что они были получены не менее чем за год до объявления Конкурса.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1.6. Информация, содержащаяся в конкурсной документации и полученная в ходе обследования участников Конкурса, </w:t>
      </w:r>
      <w:proofErr w:type="gramStart"/>
      <w:r>
        <w:t>является конфиденциальной и может</w:t>
      </w:r>
      <w:proofErr w:type="gramEnd"/>
      <w:r>
        <w:t xml:space="preserve"> быть использована для иных целей только с письменного согласия участников Конкурса.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1.7. Участник Конкурса обязан незамедлительно поставить в известность ответственного секретаря Комиссии обо всех изменениях, связанных со статусом организации как юридического лица (</w:t>
      </w:r>
      <w:proofErr w:type="gramStart"/>
      <w:r>
        <w:t>например</w:t>
      </w:r>
      <w:proofErr w:type="gramEnd"/>
      <w:r>
        <w:t xml:space="preserve"> изменение наименования и/или адреса, ликвидация, преобразование в филиал другого юридического лица и пр.).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1.8. Конкурс считается несостоявшимся, если число организаций, получивших статус участника Конкурса, составляет менее девяти в каждой номинации.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Извещение об отмене Конкурса публикуется не позднее пяти дней после рассмотрения Комиссией заявок на участие в конкурсе в соответствии с </w:t>
      </w:r>
      <w:hyperlink w:anchor="P324" w:history="1">
        <w:r>
          <w:rPr>
            <w:color w:val="0000FF"/>
          </w:rPr>
          <w:t>пунктом 2.4</w:t>
        </w:r>
      </w:hyperlink>
      <w:r>
        <w:t xml:space="preserve"> настоящего порядка в разделе Комитета на официальном портале Администрации Санкт-Петербурга в информационно-телекоммуникационной сети "Интернет" по адресу https://www.gov.spb.ru/gov/otrasl/c_industrial_and_trade/.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1"/>
      </w:pPr>
      <w:r>
        <w:t>2. Порядок представления заявок на участие в Конкурсе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>2.1. Участник Конкурса должен соответствовать требованиям, установленным Положением о награде.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Участник Конкурса имеет право подать на Конкурс не более одной заявки.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Не допускается подача заявки участником Конкурса более чем на одну номинацию награды.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2.2. Организации, желающие принять участие в Конкурсе (далее - организация), направляют в Комитет </w:t>
      </w:r>
      <w:hyperlink r:id="rId37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2 к Положению о награде (далее - заявка) в бумажном виде по адресу: 191144, Санкт-Петербург, Новгородская, д. 20, литера</w:t>
      </w:r>
      <w:proofErr w:type="gramStart"/>
      <w:r>
        <w:t xml:space="preserve"> А</w:t>
      </w:r>
      <w:proofErr w:type="gramEnd"/>
      <w:r>
        <w:t xml:space="preserve">, либо в электронном виде по адресу электронной почты info@cipit.gov.spb.ru (далее - </w:t>
      </w:r>
      <w:r>
        <w:lastRenderedPageBreak/>
        <w:t>электронная почта).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Срок приема заявок на участие в Конкурсе составляет 10 рабочих дней после размещения информации о Конкурсе в разделе Комитета на официальном сайте Администрации Санкт-Петербурга https://www.gov.spb.ru/gov/otrasl/c_industrial_and_trade/.</w:t>
      </w:r>
    </w:p>
    <w:p w:rsidR="00EB6375" w:rsidRDefault="00EB6375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2.3. К заявке прилагаются следующие документы: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лиц, срок действия которой не превышает 30 дней </w:t>
      </w:r>
      <w:proofErr w:type="gramStart"/>
      <w:r>
        <w:t>с даты</w:t>
      </w:r>
      <w:proofErr w:type="gramEnd"/>
      <w:r>
        <w:t xml:space="preserve"> ее получения;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организации;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справка организации в свободной форме об отсутствии проведения в отношении организации на дату подачи заявки процедур, предусмотренных законодательством Российской Федерации о реорганизации, ликвидации или несостоятельности (банкротстве);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справка организации в свободной форме об отсутств</w:t>
      </w:r>
      <w:proofErr w:type="gramStart"/>
      <w:r>
        <w:t>ии у о</w:t>
      </w:r>
      <w:proofErr w:type="gramEnd"/>
      <w:r>
        <w:t>рганизации на дату подачи заявки приостановки или ограничения осуществления хозяйственной деятельности;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копия </w:t>
      </w:r>
      <w:proofErr w:type="gramStart"/>
      <w:r>
        <w:t>сертификата соответствия системы менеджмента качества организации</w:t>
      </w:r>
      <w:proofErr w:type="gramEnd"/>
      <w:r>
        <w:t xml:space="preserve"> действующему национальному и (или) международному стандарту (при наличии);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справка организации </w:t>
      </w:r>
      <w:proofErr w:type="gramStart"/>
      <w:r>
        <w:t>в свободной форме об отсутствии у организации на дату подачи заявки неисполненной обязанности по уплате</w:t>
      </w:r>
      <w:proofErr w:type="gramEnd"/>
      <w: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свободной форме);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EB6375" w:rsidRDefault="00EB6375">
      <w:pPr>
        <w:pStyle w:val="ConsPlusNormal"/>
        <w:spacing w:before="220"/>
        <w:ind w:firstLine="540"/>
        <w:jc w:val="both"/>
      </w:pPr>
      <w:bookmarkStart w:id="6" w:name="P324"/>
      <w:bookmarkEnd w:id="6"/>
      <w:r>
        <w:t xml:space="preserve">2.4. В </w:t>
      </w:r>
      <w:proofErr w:type="gramStart"/>
      <w:r>
        <w:t>случае</w:t>
      </w:r>
      <w:proofErr w:type="gramEnd"/>
      <w:r>
        <w:t xml:space="preserve"> подачи заявки в бумажном виде: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2.4.1. Документы, указанные в </w:t>
      </w:r>
      <w:hyperlink w:anchor="P315" w:history="1">
        <w:r>
          <w:rPr>
            <w:color w:val="0000FF"/>
          </w:rPr>
          <w:t>пункте 2.3</w:t>
        </w:r>
      </w:hyperlink>
      <w:r>
        <w:t xml:space="preserve"> настоящего распоряжения, сопроводительное письмо организации и заявка (далее - документы) должны быть заверены подписью руководителя организации или уполномоченного лица и печатью организации (при ее наличии).</w:t>
      </w:r>
    </w:p>
    <w:p w:rsidR="00EB6375" w:rsidRDefault="00EB637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от имени организации действует уполномоченное лицо, также представляется доверенность уполномоченного лица, заверенная подписью руководителя и печатью организации (при ее наличии), либо копия договора, в том числе договора между представителем и представляемым, между представляемым и третьим лицом, либо копия решения собрания в соответствии со </w:t>
      </w:r>
      <w:hyperlink r:id="rId38" w:history="1">
        <w:r>
          <w:rPr>
            <w:color w:val="0000FF"/>
          </w:rPr>
          <w:t>статьей 181.1</w:t>
        </w:r>
      </w:hyperlink>
      <w:r>
        <w:t xml:space="preserve"> Гражданского кодекса Российской Федерации, заверенные подписью руководителя или уполномоченного лица и печатью</w:t>
      </w:r>
      <w:proofErr w:type="gramEnd"/>
      <w:r>
        <w:t xml:space="preserve"> организации (при ее наличии).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2.4.2. Документы поступают в Комитет для регистрации.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2.4.3. Датой подачи документов считается дата их регистрации Комитетом.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2.5. В </w:t>
      </w:r>
      <w:proofErr w:type="gramStart"/>
      <w:r>
        <w:t>случае</w:t>
      </w:r>
      <w:proofErr w:type="gramEnd"/>
      <w:r>
        <w:t xml:space="preserve"> подачи заявки в электронном виде: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2.5.1. Документы должны быть заверены электронной подписью руководителя организации или ее уполномоченного лица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2.5.2. Датой подачи документов считается дата поступления документов по адресу электронной почты.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lastRenderedPageBreak/>
        <w:t xml:space="preserve">2.6. 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Комитет передает заявки в Комиссию.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2.7. Комиссия в течение 10 рабочих дней со дня получения заявок рассматривает их, </w:t>
      </w:r>
      <w:proofErr w:type="gramStart"/>
      <w:r>
        <w:t>производит оценку заявок на соответствие требованиям Положения о награде и в случае их соответствия установленным требованиям направляет</w:t>
      </w:r>
      <w:proofErr w:type="gramEnd"/>
      <w:r>
        <w:t xml:space="preserve"> участнику Конкурса уведомление Комиссии о получении статуса участника Конкурса (далее - уведомление).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1"/>
      </w:pPr>
      <w:r>
        <w:t>3. Порядок представления конкурсной документации</w:t>
      </w:r>
    </w:p>
    <w:p w:rsidR="00EB6375" w:rsidRDefault="00EB6375">
      <w:pPr>
        <w:pStyle w:val="ConsPlusTitle"/>
        <w:jc w:val="center"/>
      </w:pPr>
      <w:r>
        <w:t>для участия в Конкурсе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 xml:space="preserve">3.1. Организации, получившие уведомление о получении статуса участника Конкурса согласно </w:t>
      </w:r>
      <w:hyperlink w:anchor="P324" w:history="1">
        <w:r>
          <w:rPr>
            <w:color w:val="0000FF"/>
          </w:rPr>
          <w:t>пункту 2.4</w:t>
        </w:r>
      </w:hyperlink>
      <w:r>
        <w:t xml:space="preserve"> настоящего Порядка, представляют в Комиссию по адресу: 191144, Санкт-Петербург, Новгородская, д. 20, литера</w:t>
      </w:r>
      <w:proofErr w:type="gramStart"/>
      <w:r>
        <w:t xml:space="preserve"> А</w:t>
      </w:r>
      <w:proofErr w:type="gramEnd"/>
      <w:r>
        <w:t>, в срок, указанный в уведомлении, следующую конкурсную документацию: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10" w:history="1">
        <w:r>
          <w:rPr>
            <w:color w:val="0000FF"/>
          </w:rPr>
          <w:t>анкету-декларацию</w:t>
        </w:r>
      </w:hyperlink>
      <w:r>
        <w:t xml:space="preserve"> участника Конкурса согласно приложению N 1 к настоящему Порядку;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76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мест расположения структурных подразделений участника Конкурса</w:t>
      </w:r>
      <w:proofErr w:type="gramEnd"/>
      <w:r>
        <w:t xml:space="preserve"> в случае, если подразделения расположены по разным адресам, согласно приложению N 2 к настоящему Порядку;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отчет, содержащий произведенную участником Конкурса оценку уровня работы организации для достижения конкретных результатов в области качества товаров (продукции), выполненных работ и оказания услуг (далее - отчет участника Конкурса).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Требования к содержанию отчета участника Конкурса и его оформлению изложены в </w:t>
      </w:r>
      <w:hyperlink w:anchor="P346" w:history="1">
        <w:r>
          <w:rPr>
            <w:color w:val="0000FF"/>
          </w:rPr>
          <w:t>разделе 4</w:t>
        </w:r>
      </w:hyperlink>
      <w:r>
        <w:t xml:space="preserve"> настоящего Порядка.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3.2. Конкурсная документация представляется участником Конкурса в бумажном виде и электронном виде в формате MS WORD на электронном носителе информации.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3.3. Конкурсная документация, представленная после окончания срока ее приема, не </w:t>
      </w:r>
      <w:proofErr w:type="gramStart"/>
      <w:r>
        <w:t>принимается и не рассматривается</w:t>
      </w:r>
      <w:proofErr w:type="gramEnd"/>
      <w:r>
        <w:t>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1"/>
      </w:pPr>
      <w:bookmarkStart w:id="7" w:name="P346"/>
      <w:bookmarkEnd w:id="7"/>
      <w:r>
        <w:t>4. Требования к отчету, представляемому участником Конкурса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>4.1. При подготовке и представлении отчета участника Конкурса в Комиссию участник Конкурса руководствуется настоящим Порядком и критериями присуждения награды.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4.2. Каждый участник Конкурса представляет в Комиссию отчет участника Конкурса, включающий в себя: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титульный </w:t>
      </w:r>
      <w:hyperlink w:anchor="P515" w:history="1">
        <w:r>
          <w:rPr>
            <w:color w:val="0000FF"/>
          </w:rPr>
          <w:t>лист</w:t>
        </w:r>
      </w:hyperlink>
      <w:r>
        <w:t xml:space="preserve"> (согласно приложению N 3 к настоящему Порядку);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содержание (с указанием каждой составляющей критерия награды);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структурную схему организации;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краткую характеристику участника Конкурса;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оценку уровня работы организации по всем критериям награды в соответствии с </w:t>
      </w:r>
      <w:hyperlink w:anchor="P390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4.2.1. В краткой характеристике участника Конкурса в объеме не более трех страниц формата A4 рассматриваются основные факторы деловой активности, которые будут учитываться при </w:t>
      </w:r>
      <w:r>
        <w:lastRenderedPageBreak/>
        <w:t>оценке участника Конкурса.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В краткой характеристике указываются: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дата регистрации организации;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численность </w:t>
      </w:r>
      <w:proofErr w:type="gramStart"/>
      <w:r>
        <w:t>работающих</w:t>
      </w:r>
      <w:proofErr w:type="gramEnd"/>
      <w:r>
        <w:t>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основные этапы организационного развития;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форма собственности;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отрасль/сфера услуг, в которой организация осуществляет деятельность;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основные виды товаров (продукции), работ или услуг, </w:t>
      </w:r>
      <w:proofErr w:type="gramStart"/>
      <w:r>
        <w:t>производимых</w:t>
      </w:r>
      <w:proofErr w:type="gramEnd"/>
      <w:r>
        <w:t xml:space="preserve"> (оказываемых) организацией;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основные требования к качеству товаров (продукции), работ или услуг, </w:t>
      </w:r>
      <w:proofErr w:type="gramStart"/>
      <w:r>
        <w:t>производимых</w:t>
      </w:r>
      <w:proofErr w:type="gramEnd"/>
      <w:r>
        <w:t xml:space="preserve"> (оказываемых) организацией;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категории основных рынков (местный, региональный, национальный или международный);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характеристика основных потребителей (покупатели, другие компании, госзаказ);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прочие сведения, представляющие важность для участника Конкурса;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почтовый адрес организации;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интернет-сайт организации.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4.2.2. Отчет составляется на основе проведенной участником Конкурса самооценки его деятельности на соответствие критериям присуждения награды.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4.2.3. В </w:t>
      </w:r>
      <w:proofErr w:type="gramStart"/>
      <w:r>
        <w:t>отчете</w:t>
      </w:r>
      <w:proofErr w:type="gramEnd"/>
      <w:r>
        <w:t xml:space="preserve"> раскрывается содержание деятельности организации и достигнутые результаты по каждой составляющей каждого критерия.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1"/>
      </w:pPr>
      <w:r>
        <w:t>5. Порядок проведения Конкурса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>5.1. Конкурс проводится в два этапа.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5.2. На первом этапе Конкурса в течение 20 рабочих дней со дня окончания приема конкурсной документации Комиссия осуществляет проверку полноты и достоверности сведений, указанных в конкурсной документации, и оценку конкурсной документации.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Участники Конкурса, представившие неполные или недостоверные сведения, не допускаются до участия в Конкурсе.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Для осуществления оценки конкурсной документации Комиссия имеет право привлекать экспертов.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Участники Конкурса, набравшие по итогам оценки конкурсной документации менее 250 баллов, не допускаются до второго этапа Конкурса. Таким участникам Конкурса Комиссия направляет заключение по итогам проведения оценки конкурсной документации с указанием их достижений в области качества товаров (продукции), работ или услуг и рекомендаций по повышению качества товаров (продукции), работ или услуг.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Участникам Конкурса, набравшим по итогам оценки конкурсной документации 250 и более </w:t>
      </w:r>
      <w:r>
        <w:lastRenderedPageBreak/>
        <w:t>баллов, направляется уведомление о проведении дополнительной проверки достоверности сведений, содержащихся в конкурсной документации в рамках второго этапа Конкурса.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5.3. На втором этапе Конкурса в течение 20 рабочих дней после завершения первого этапа Конкурса в целях дополнительной проверки достоверности сведений, содержащихся в конкурсной документации, члены Комиссии осуществляют обследование участников Конкурса, набравших по итогам оценки конкурсной документации более 250 баллов.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5.4. Не позднее 20 рабочих дней после завершения второго этапа Конкурса Комиссия определяет победителей Конкурса путем тайного голосования.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Победителем Конкурса в каждой номинации признается участник Конкурса, набравший наибольшее количество баллов в соответствии с критериями присуждения награды и в отношении которого не выявлено фактов предоставления недостоверных сведений.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5.4.1. Ответственный секретарь Комиссии: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готовит проект решения Комиссии по составу победителей Конкурса;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направляет заключения участникам второго этапа Конкурса, не признанным победителями Конкурса.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Победителем Конкурса в каждой номинации признается участник Конкурса, набравший наибольшее количество баллов в соответствии с критериями присуждения награды. Решение о присуждении награды и дипломов Конкурса принимается по результатам тайного голосования простым большинством голосов присутствующих на заседании членов Комиссии.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5.4.2. Не позднее семи рабочих дней после определения победителей Конкурса Комиссия передает протокол заседания Комиссии в Комитет.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Участникам второго этапа Конкурса, не признанным победителями Конкурса, Комиссия направляет заключения по итогам проведения оценки конкурсной документации с указанием их достижений в области качества товаров (продукции), работ или услуг и рекомендаций по повышению качества товаров (продукции), работ или услуг.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1"/>
      </w:pPr>
      <w:bookmarkStart w:id="8" w:name="P390"/>
      <w:bookmarkEnd w:id="8"/>
      <w:r>
        <w:t>6. Награждение победителей Конкурса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>6.1. Постановление Правительства Санкт-Петербурга о присуждении награды и дипломов, информация о вручении наград, дипломов о награждении наградой и дипломов за вторые и третьи места публикуется в разделе Комитета на официальном сайте Администрации Санкт-Петербурга https://www.gov.spb.ru/gov/otrasl/c_industrial_and_trade/.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6.2. Вручение награды, дипломов о награждении наградой и дипломов за вторые и третьи места победителям Конкурса осуществляется в течение 30 рабочих дней после вступления в силу постановления Правительства Санкт-Петербурга о присуждении награды в торжественной обстановке Губернатором Санкт-Петербурга или иным уполномоченным им лицом.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jc w:val="right"/>
        <w:outlineLvl w:val="1"/>
      </w:pPr>
      <w:r>
        <w:lastRenderedPageBreak/>
        <w:t>Приложение N 1</w:t>
      </w:r>
    </w:p>
    <w:p w:rsidR="00EB6375" w:rsidRDefault="00EB6375">
      <w:pPr>
        <w:pStyle w:val="ConsPlusNormal"/>
        <w:jc w:val="right"/>
      </w:pPr>
      <w:r>
        <w:t>к Порядку проведения конкурса</w:t>
      </w:r>
    </w:p>
    <w:p w:rsidR="00EB6375" w:rsidRDefault="00EB6375">
      <w:pPr>
        <w:pStyle w:val="ConsPlusNormal"/>
        <w:jc w:val="right"/>
      </w:pPr>
      <w:r>
        <w:t>на соискание награды</w:t>
      </w:r>
    </w:p>
    <w:p w:rsidR="00EB6375" w:rsidRDefault="00EB6375">
      <w:pPr>
        <w:pStyle w:val="ConsPlusNormal"/>
        <w:jc w:val="right"/>
      </w:pPr>
      <w:r>
        <w:t>Санкт-Петербурга - Почетного</w:t>
      </w:r>
    </w:p>
    <w:p w:rsidR="00EB6375" w:rsidRDefault="00EB6375">
      <w:pPr>
        <w:pStyle w:val="ConsPlusNormal"/>
        <w:jc w:val="right"/>
      </w:pPr>
      <w:r>
        <w:t>знака "За качество товаров</w:t>
      </w:r>
    </w:p>
    <w:p w:rsidR="00EB6375" w:rsidRDefault="00EB6375">
      <w:pPr>
        <w:pStyle w:val="ConsPlusNormal"/>
        <w:jc w:val="right"/>
      </w:pPr>
      <w:r>
        <w:t>(продукции), работ и услуг"</w:t>
      </w:r>
    </w:p>
    <w:p w:rsidR="00EB6375" w:rsidRDefault="00EB637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168"/>
        <w:gridCol w:w="893"/>
        <w:gridCol w:w="2098"/>
        <w:gridCol w:w="340"/>
      </w:tblGrid>
      <w:tr w:rsidR="00EB637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375" w:rsidRDefault="00EB6375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bookmarkStart w:id="9" w:name="P410"/>
            <w:bookmarkEnd w:id="9"/>
            <w:r>
              <w:rPr>
                <w:b/>
              </w:rPr>
              <w:t>АНКЕТА-ДЕКЛАРАЦИЯ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b/>
              </w:rPr>
              <w:t>участника конкурса на соискание награды Правительства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b/>
              </w:rPr>
              <w:t>Санкт-Петербурга - Почетного знака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b/>
              </w:rPr>
              <w:t>"За качество товаров (продукции), работ и услуг"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1. Участник Конкурса: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Официальное наименование: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Юридический адрес: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Почтовый адрес: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2. Сведения о руководителе организации: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Фамилия, имя, отчество (последнее - при наличии):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Должность: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Служебный телефон: ___________________ Факс: _____________________.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___________________. Интернет-сайт: ________________________.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 xml:space="preserve">3. Численность </w:t>
            </w:r>
            <w:proofErr w:type="gramStart"/>
            <w:r>
              <w:t>работающих</w:t>
            </w:r>
            <w:proofErr w:type="gramEnd"/>
            <w:r>
              <w:t>: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Общее количество работников: ________________________________.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Общее количество мест расположения подразделений: ______________.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4. Материалы, представляемые на конкурс: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1) Анкета-декларация - 1 экз.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2) Перечень мест расположения структурных подразделений (в случае если подразделения расположены по разным адресам) - 1 экз.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 xml:space="preserve">3) Отчет участника Конкурса - 3 экз., для организаций с численностью работающих свыше </w:t>
            </w:r>
            <w:r>
              <w:lastRenderedPageBreak/>
              <w:t>250 человек - 4 экз.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5. Контактное лицо: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Фамилия, имя, отчество: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Должность: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</w:pPr>
            <w:r>
              <w:t>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Телефон: _______________________. Факс: _________________________.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Мобильный: ____________________. E-</w:t>
            </w:r>
            <w:proofErr w:type="spellStart"/>
            <w:r>
              <w:t>mail</w:t>
            </w:r>
            <w:proofErr w:type="spellEnd"/>
            <w:r>
              <w:t>: ________________________.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6. Декларация: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 xml:space="preserve">Участник конкурса выражает согласие на выполнение правил, установленных для участников Конкурса </w:t>
            </w:r>
            <w:hyperlink r:id="rId40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награде Правительства Санкт-Петербурга - почетном знаке "За качество товаров (продукции), работ и услуг" и принятыми в соответствии с ним актами Комитета по промышленной политике, инновациям и торговле Санкт-Петербурга.</w:t>
            </w:r>
          </w:p>
          <w:p w:rsidR="00EB6375" w:rsidRDefault="00EB6375">
            <w:pPr>
              <w:pStyle w:val="ConsPlusNormal"/>
              <w:ind w:firstLine="283"/>
              <w:jc w:val="both"/>
            </w:pPr>
            <w:r>
              <w:t>Участник конкурса выражает согласие на организацию Комиссией обследования своей территории и содействие его проведению в случае принятия соответствующего решения Комиссией.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>7. Подпись руководителя организации или уполномоченного лица:</w:t>
            </w: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ind w:firstLine="283"/>
              <w:jc w:val="both"/>
            </w:pPr>
            <w:r>
              <w:t xml:space="preserve">"___"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right w:val="none" w:sz="0" w:space="0" w:color="auto"/>
          </w:tblBorders>
        </w:tblPrEx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М.П. (подпись)</w:t>
            </w:r>
          </w:p>
        </w:tc>
      </w:tr>
    </w:tbl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jc w:val="right"/>
        <w:outlineLvl w:val="1"/>
      </w:pPr>
      <w:r>
        <w:lastRenderedPageBreak/>
        <w:t>Приложение N 2</w:t>
      </w:r>
    </w:p>
    <w:p w:rsidR="00EB6375" w:rsidRDefault="00EB6375">
      <w:pPr>
        <w:pStyle w:val="ConsPlusNormal"/>
        <w:jc w:val="right"/>
      </w:pPr>
      <w:r>
        <w:t>к Порядку проведения конкурса</w:t>
      </w:r>
    </w:p>
    <w:p w:rsidR="00EB6375" w:rsidRDefault="00EB6375">
      <w:pPr>
        <w:pStyle w:val="ConsPlusNormal"/>
        <w:jc w:val="right"/>
      </w:pPr>
      <w:r>
        <w:t>на соискание награды</w:t>
      </w:r>
    </w:p>
    <w:p w:rsidR="00EB6375" w:rsidRDefault="00EB6375">
      <w:pPr>
        <w:pStyle w:val="ConsPlusNormal"/>
        <w:jc w:val="right"/>
      </w:pPr>
      <w:r>
        <w:t>Санкт-Петербурга - Почетного</w:t>
      </w:r>
    </w:p>
    <w:p w:rsidR="00EB6375" w:rsidRDefault="00EB6375">
      <w:pPr>
        <w:pStyle w:val="ConsPlusNormal"/>
        <w:jc w:val="right"/>
      </w:pPr>
      <w:r>
        <w:t>знака "За качество товаров</w:t>
      </w:r>
    </w:p>
    <w:p w:rsidR="00EB6375" w:rsidRDefault="00EB6375">
      <w:pPr>
        <w:pStyle w:val="ConsPlusNormal"/>
        <w:jc w:val="right"/>
      </w:pPr>
      <w:r>
        <w:t>(продукции), работ и услуг"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jc w:val="center"/>
        <w:outlineLvl w:val="2"/>
      </w:pPr>
      <w:bookmarkStart w:id="10" w:name="P476"/>
      <w:bookmarkEnd w:id="10"/>
      <w:r>
        <w:rPr>
          <w:b/>
        </w:rPr>
        <w:t>ПЕРЕЧЕНЬ</w:t>
      </w:r>
    </w:p>
    <w:p w:rsidR="00EB6375" w:rsidRDefault="00EB6375">
      <w:pPr>
        <w:pStyle w:val="ConsPlusNormal"/>
        <w:jc w:val="center"/>
      </w:pPr>
      <w:r>
        <w:rPr>
          <w:b/>
        </w:rPr>
        <w:t>мест расположения структурных подразделений</w:t>
      </w:r>
    </w:p>
    <w:p w:rsidR="00EB6375" w:rsidRDefault="00EB63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555"/>
        <w:gridCol w:w="2842"/>
        <w:gridCol w:w="1500"/>
      </w:tblGrid>
      <w:tr w:rsidR="00EB6375">
        <w:tc>
          <w:tcPr>
            <w:tcW w:w="1361" w:type="dxa"/>
            <w:vMerge w:val="restart"/>
          </w:tcPr>
          <w:p w:rsidR="00EB6375" w:rsidRDefault="00EB637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369" w:type="dxa"/>
            <w:gridSpan w:val="2"/>
          </w:tcPr>
          <w:p w:rsidR="00EB6375" w:rsidRDefault="00EB6375">
            <w:pPr>
              <w:pStyle w:val="ConsPlusNormal"/>
              <w:jc w:val="center"/>
            </w:pPr>
            <w:r>
              <w:t>Относительный размер, %</w:t>
            </w:r>
          </w:p>
        </w:tc>
        <w:tc>
          <w:tcPr>
            <w:tcW w:w="2842" w:type="dxa"/>
            <w:vMerge w:val="restart"/>
          </w:tcPr>
          <w:p w:rsidR="00EB6375" w:rsidRDefault="00EB6375">
            <w:pPr>
              <w:pStyle w:val="ConsPlusNormal"/>
              <w:jc w:val="center"/>
            </w:pPr>
            <w:r>
              <w:t xml:space="preserve">Разделы отчета участника Конкурса, в </w:t>
            </w:r>
            <w:proofErr w:type="gramStart"/>
            <w:r>
              <w:t>которых</w:t>
            </w:r>
            <w:proofErr w:type="gramEnd"/>
            <w:r>
              <w:t xml:space="preserve"> описаны структурные подразделения</w:t>
            </w:r>
          </w:p>
        </w:tc>
        <w:tc>
          <w:tcPr>
            <w:tcW w:w="1500" w:type="dxa"/>
            <w:vMerge w:val="restart"/>
          </w:tcPr>
          <w:p w:rsidR="00EB6375" w:rsidRDefault="00EB6375">
            <w:pPr>
              <w:pStyle w:val="ConsPlusNormal"/>
              <w:jc w:val="center"/>
            </w:pPr>
            <w:r>
              <w:t>Описание продукции (услуг)</w:t>
            </w:r>
          </w:p>
        </w:tc>
      </w:tr>
      <w:tr w:rsidR="00EB6375">
        <w:tc>
          <w:tcPr>
            <w:tcW w:w="1361" w:type="dxa"/>
            <w:vMerge/>
          </w:tcPr>
          <w:p w:rsidR="00EB6375" w:rsidRDefault="00EB6375"/>
        </w:tc>
        <w:tc>
          <w:tcPr>
            <w:tcW w:w="1814" w:type="dxa"/>
          </w:tcPr>
          <w:p w:rsidR="00EB6375" w:rsidRDefault="00EB6375">
            <w:pPr>
              <w:pStyle w:val="ConsPlusNormal"/>
              <w:jc w:val="center"/>
            </w:pPr>
            <w:r>
              <w:t>работники</w:t>
            </w:r>
          </w:p>
        </w:tc>
        <w:tc>
          <w:tcPr>
            <w:tcW w:w="1555" w:type="dxa"/>
          </w:tcPr>
          <w:p w:rsidR="00EB6375" w:rsidRDefault="00EB6375">
            <w:pPr>
              <w:pStyle w:val="ConsPlusNormal"/>
              <w:jc w:val="center"/>
            </w:pPr>
            <w:r>
              <w:t>объем продаж</w:t>
            </w:r>
          </w:p>
        </w:tc>
        <w:tc>
          <w:tcPr>
            <w:tcW w:w="2842" w:type="dxa"/>
            <w:vMerge/>
          </w:tcPr>
          <w:p w:rsidR="00EB6375" w:rsidRDefault="00EB6375"/>
        </w:tc>
        <w:tc>
          <w:tcPr>
            <w:tcW w:w="1500" w:type="dxa"/>
            <w:vMerge/>
          </w:tcPr>
          <w:p w:rsidR="00EB6375" w:rsidRDefault="00EB6375"/>
        </w:tc>
      </w:tr>
      <w:tr w:rsidR="00EB6375">
        <w:tc>
          <w:tcPr>
            <w:tcW w:w="1361" w:type="dxa"/>
          </w:tcPr>
          <w:p w:rsidR="00EB6375" w:rsidRDefault="00EB6375">
            <w:pPr>
              <w:pStyle w:val="ConsPlusNormal"/>
              <w:jc w:val="center"/>
            </w:pPr>
            <w:bookmarkStart w:id="11" w:name="P485"/>
            <w:bookmarkEnd w:id="11"/>
            <w:r>
              <w:t>1</w:t>
            </w:r>
          </w:p>
        </w:tc>
        <w:tc>
          <w:tcPr>
            <w:tcW w:w="1814" w:type="dxa"/>
          </w:tcPr>
          <w:p w:rsidR="00EB6375" w:rsidRDefault="00EB6375">
            <w:pPr>
              <w:pStyle w:val="ConsPlusNormal"/>
              <w:jc w:val="center"/>
            </w:pPr>
            <w:bookmarkStart w:id="12" w:name="P486"/>
            <w:bookmarkEnd w:id="12"/>
            <w:r>
              <w:t>2</w:t>
            </w:r>
          </w:p>
        </w:tc>
        <w:tc>
          <w:tcPr>
            <w:tcW w:w="1555" w:type="dxa"/>
          </w:tcPr>
          <w:p w:rsidR="00EB6375" w:rsidRDefault="00EB6375">
            <w:pPr>
              <w:pStyle w:val="ConsPlusNormal"/>
              <w:jc w:val="center"/>
            </w:pPr>
            <w:bookmarkStart w:id="13" w:name="P487"/>
            <w:bookmarkEnd w:id="13"/>
            <w:r>
              <w:t>3</w:t>
            </w:r>
          </w:p>
        </w:tc>
        <w:tc>
          <w:tcPr>
            <w:tcW w:w="2842" w:type="dxa"/>
          </w:tcPr>
          <w:p w:rsidR="00EB6375" w:rsidRDefault="00EB6375">
            <w:pPr>
              <w:pStyle w:val="ConsPlusNormal"/>
              <w:jc w:val="center"/>
            </w:pPr>
            <w:bookmarkStart w:id="14" w:name="P488"/>
            <w:bookmarkEnd w:id="14"/>
            <w:r>
              <w:t>4</w:t>
            </w:r>
          </w:p>
        </w:tc>
        <w:tc>
          <w:tcPr>
            <w:tcW w:w="1500" w:type="dxa"/>
          </w:tcPr>
          <w:p w:rsidR="00EB6375" w:rsidRDefault="00EB6375">
            <w:pPr>
              <w:pStyle w:val="ConsPlusNormal"/>
              <w:jc w:val="center"/>
            </w:pPr>
            <w:bookmarkStart w:id="15" w:name="P489"/>
            <w:bookmarkEnd w:id="15"/>
            <w:r>
              <w:t>5</w:t>
            </w:r>
          </w:p>
        </w:tc>
      </w:tr>
    </w:tbl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Title"/>
        <w:jc w:val="center"/>
        <w:outlineLvl w:val="2"/>
      </w:pPr>
      <w:r>
        <w:t>Требования к заполнению перечня мест расположения</w:t>
      </w:r>
    </w:p>
    <w:p w:rsidR="00EB6375" w:rsidRDefault="00EB6375">
      <w:pPr>
        <w:pStyle w:val="ConsPlusTitle"/>
        <w:jc w:val="center"/>
      </w:pPr>
      <w:r>
        <w:t>структурных подразделений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  <w:r>
        <w:t>Оценка конкурсных материалов организации обуславливает необходимость иметь четкое представление о размере, структуре и функциях ее различных подразделений.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Должна предоставляться информация о товарах (продукции), работах и услугах с тем, чтобы достоверно определить количество подразделений, подлежащих обследованию, в том случае если организация выбирается для обследования на месте.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85" w:history="1">
        <w:r>
          <w:rPr>
            <w:color w:val="0000FF"/>
          </w:rPr>
          <w:t>Графа 1</w:t>
        </w:r>
      </w:hyperlink>
      <w:r>
        <w:t>. Полный адрес структурного подразделения.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86" w:history="1">
        <w:r>
          <w:rPr>
            <w:color w:val="0000FF"/>
          </w:rPr>
          <w:t>Графа 2</w:t>
        </w:r>
      </w:hyperlink>
      <w:r>
        <w:t>. Приблизительное количество работников в подразделении (в процентах).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87" w:history="1">
        <w:r>
          <w:rPr>
            <w:color w:val="0000FF"/>
          </w:rPr>
          <w:t>Графа 3</w:t>
        </w:r>
      </w:hyperlink>
      <w:r>
        <w:t>. Приблизительный объем продаж каждого подразделения (в процентах).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88" w:history="1">
        <w:r>
          <w:rPr>
            <w:color w:val="0000FF"/>
          </w:rPr>
          <w:t>Графа 4</w:t>
        </w:r>
      </w:hyperlink>
      <w:r>
        <w:t>. Часть отчета связана с обследуемым подразделением.</w:t>
      </w:r>
    </w:p>
    <w:p w:rsidR="00EB6375" w:rsidRDefault="00EB6375">
      <w:pPr>
        <w:pStyle w:val="ConsPlusNormal"/>
        <w:spacing w:before="220"/>
        <w:ind w:firstLine="540"/>
        <w:jc w:val="both"/>
      </w:pPr>
      <w:hyperlink w:anchor="P489" w:history="1">
        <w:r>
          <w:rPr>
            <w:color w:val="0000FF"/>
          </w:rPr>
          <w:t>Графа 5</w:t>
        </w:r>
      </w:hyperlink>
      <w:r>
        <w:t xml:space="preserve">. Виды товаров (продукции), работ и услуг, </w:t>
      </w:r>
      <w:proofErr w:type="gramStart"/>
      <w:r>
        <w:t>производимых</w:t>
      </w:r>
      <w:proofErr w:type="gramEnd"/>
      <w:r>
        <w:t xml:space="preserve"> (оказываемых) в подразделении.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>Примечание. Если участник Конкурса имеет подразделения, располагающиеся за рубежом, то места их расположения должны включаться в перечень.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отчете</w:t>
      </w:r>
      <w:proofErr w:type="gramEnd"/>
      <w:r>
        <w:t xml:space="preserve"> участника Конкурса должна рассматриваться деятельность подразделений, располагающихся за рубежом. Подразделения, расположенные вне пределов России, не подлежат обследованию в целях дополнительной проверки достоверности сведений, содержащихся в конкурсной документации.</w:t>
      </w: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ind w:firstLine="540"/>
        <w:jc w:val="both"/>
      </w:pPr>
    </w:p>
    <w:p w:rsidR="00EB6375" w:rsidRDefault="00EB6375">
      <w:pPr>
        <w:pStyle w:val="ConsPlusNormal"/>
        <w:jc w:val="right"/>
        <w:outlineLvl w:val="1"/>
      </w:pPr>
      <w:r>
        <w:lastRenderedPageBreak/>
        <w:t>Приложение N 3</w:t>
      </w:r>
    </w:p>
    <w:p w:rsidR="00EB6375" w:rsidRDefault="00EB6375">
      <w:pPr>
        <w:pStyle w:val="ConsPlusNormal"/>
        <w:jc w:val="right"/>
      </w:pPr>
      <w:r>
        <w:t>к Порядку проведения конкурса</w:t>
      </w:r>
    </w:p>
    <w:p w:rsidR="00EB6375" w:rsidRDefault="00EB6375">
      <w:pPr>
        <w:pStyle w:val="ConsPlusNormal"/>
        <w:jc w:val="right"/>
      </w:pPr>
      <w:r>
        <w:t>на соискание награды</w:t>
      </w:r>
    </w:p>
    <w:p w:rsidR="00EB6375" w:rsidRDefault="00EB6375">
      <w:pPr>
        <w:pStyle w:val="ConsPlusNormal"/>
        <w:jc w:val="right"/>
      </w:pPr>
      <w:r>
        <w:t>Санкт-Петербурга - Почетного</w:t>
      </w:r>
    </w:p>
    <w:p w:rsidR="00EB6375" w:rsidRDefault="00EB6375">
      <w:pPr>
        <w:pStyle w:val="ConsPlusNormal"/>
        <w:jc w:val="right"/>
      </w:pPr>
      <w:r>
        <w:t>знака "За качество товаров</w:t>
      </w:r>
    </w:p>
    <w:p w:rsidR="00EB6375" w:rsidRDefault="00EB6375">
      <w:pPr>
        <w:pStyle w:val="ConsPlusNormal"/>
        <w:jc w:val="right"/>
      </w:pPr>
      <w:r>
        <w:t>(продукции), работ и услуг"</w:t>
      </w:r>
    </w:p>
    <w:p w:rsidR="00EB6375" w:rsidRDefault="00EB637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1988"/>
        <w:gridCol w:w="2192"/>
        <w:gridCol w:w="396"/>
        <w:gridCol w:w="360"/>
        <w:gridCol w:w="2098"/>
      </w:tblGrid>
      <w:tr w:rsidR="00EB637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bookmarkStart w:id="16" w:name="P515"/>
            <w:bookmarkEnd w:id="16"/>
            <w:r>
              <w:rPr>
                <w:b/>
              </w:rPr>
              <w:t>ФОРМА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b/>
              </w:rPr>
              <w:t>титульного листа отчета участника конкурса</w:t>
            </w:r>
          </w:p>
        </w:tc>
      </w:tr>
      <w:tr w:rsidR="00EB637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</w:p>
        </w:tc>
      </w:tr>
      <w:tr w:rsidR="00EB6375">
        <w:tblPrEx>
          <w:tblBorders>
            <w:right w:val="single" w:sz="4" w:space="0" w:color="auto"/>
          </w:tblBorders>
        </w:tblPrEx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375" w:rsidRDefault="00EB6375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Экз. N _____</w:t>
            </w: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УТВЕРЖДАЮ</w:t>
            </w: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right"/>
            </w:pPr>
            <w:r>
              <w:t>(наименование должности руководителя организации или уполномоченного лица, утверждающего отчет)</w:t>
            </w: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blPrEx>
          <w:tblBorders>
            <w:insideH w:val="single" w:sz="4" w:space="0" w:color="auto"/>
          </w:tblBorders>
        </w:tblPrEx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М.П.</w:t>
            </w: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  <w:r>
              <w:t>(дата утверждения)</w:t>
            </w:r>
          </w:p>
        </w:tc>
      </w:tr>
      <w:tr w:rsidR="00EB637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  <w:r>
              <w:t xml:space="preserve"> участника конкурса</w:t>
            </w:r>
          </w:p>
        </w:tc>
      </w:tr>
      <w:tr w:rsidR="00EB6375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both"/>
            </w:pPr>
          </w:p>
        </w:tc>
      </w:tr>
      <w:tr w:rsidR="00EB637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375" w:rsidRDefault="00EB6375">
            <w:pPr>
              <w:pStyle w:val="ConsPlusNormal"/>
              <w:jc w:val="center"/>
            </w:pPr>
            <w:r>
              <w:t>на соискание награды Правительства Санкт-Петербурга - почетного</w:t>
            </w:r>
          </w:p>
          <w:p w:rsidR="00EB6375" w:rsidRDefault="00EB6375">
            <w:pPr>
              <w:pStyle w:val="ConsPlusNormal"/>
              <w:jc w:val="center"/>
            </w:pPr>
            <w:r>
              <w:t>знака "За качество товаров (продукции), работ и услуг" года</w:t>
            </w:r>
          </w:p>
        </w:tc>
      </w:tr>
    </w:tbl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Normal"/>
        <w:jc w:val="right"/>
        <w:outlineLvl w:val="0"/>
      </w:pPr>
      <w:r>
        <w:lastRenderedPageBreak/>
        <w:t>ПРИЛОЖЕНИЕ N 5</w:t>
      </w:r>
    </w:p>
    <w:p w:rsidR="00EB6375" w:rsidRDefault="00EB6375">
      <w:pPr>
        <w:pStyle w:val="ConsPlusNormal"/>
        <w:jc w:val="right"/>
      </w:pPr>
      <w:r>
        <w:t>к распоряжению Комитета</w:t>
      </w:r>
    </w:p>
    <w:p w:rsidR="00EB6375" w:rsidRDefault="00EB6375">
      <w:pPr>
        <w:pStyle w:val="ConsPlusNormal"/>
        <w:jc w:val="right"/>
      </w:pPr>
      <w:r>
        <w:t>по промышленной политике</w:t>
      </w:r>
    </w:p>
    <w:p w:rsidR="00EB6375" w:rsidRDefault="00EB6375">
      <w:pPr>
        <w:pStyle w:val="ConsPlusNormal"/>
        <w:jc w:val="right"/>
      </w:pPr>
      <w:r>
        <w:t>и инновациям Санкт-Петербурга</w:t>
      </w:r>
    </w:p>
    <w:p w:rsidR="00EB6375" w:rsidRDefault="00EB6375">
      <w:pPr>
        <w:pStyle w:val="ConsPlusNormal"/>
        <w:jc w:val="right"/>
      </w:pPr>
      <w:r>
        <w:t>от 30.04.2014 N 44-р</w:t>
      </w:r>
    </w:p>
    <w:p w:rsidR="00EB6375" w:rsidRDefault="00EB6375">
      <w:pPr>
        <w:pStyle w:val="ConsPlusNormal"/>
        <w:jc w:val="both"/>
      </w:pPr>
    </w:p>
    <w:p w:rsidR="00EB6375" w:rsidRDefault="00EB6375">
      <w:pPr>
        <w:pStyle w:val="ConsPlusTitle"/>
        <w:jc w:val="center"/>
      </w:pPr>
      <w:bookmarkStart w:id="17" w:name="P570"/>
      <w:bookmarkEnd w:id="17"/>
      <w:r>
        <w:t>ОПИСАНИЕ</w:t>
      </w:r>
    </w:p>
    <w:p w:rsidR="00EB6375" w:rsidRDefault="00EB6375">
      <w:pPr>
        <w:pStyle w:val="ConsPlusTitle"/>
        <w:jc w:val="center"/>
      </w:pPr>
      <w:r>
        <w:t>ДИПЛОМОВ ПОБЕДИТЕЛЕЙ КОНКУРСА НА СОИСКАНИЕ НАГРАДЫ</w:t>
      </w:r>
    </w:p>
    <w:p w:rsidR="00EB6375" w:rsidRDefault="00EB6375">
      <w:pPr>
        <w:pStyle w:val="ConsPlusTitle"/>
        <w:jc w:val="center"/>
      </w:pPr>
      <w:r>
        <w:t>ПРАВИТЕЛЬСТВА САНКТ-ПЕТЕРБУРГА - ПОЧЕТНОГО ЗНАКА</w:t>
      </w:r>
    </w:p>
    <w:p w:rsidR="00EB6375" w:rsidRDefault="00EB6375">
      <w:pPr>
        <w:pStyle w:val="ConsPlusTitle"/>
        <w:jc w:val="center"/>
      </w:pPr>
      <w:r>
        <w:t>"ЗА КАЧЕСТВО ТОВАРОВ (ПРОДУКЦИИ), РАБОТ И УСЛУГ"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75" w:rsidRDefault="00EB6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промышленной политике и инновациям</w:t>
            </w:r>
            <w:proofErr w:type="gramEnd"/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15.09.2016 N 211-р,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по промышленной политике, инновациям и торговле Санкт-Петербурга</w:t>
            </w:r>
          </w:p>
          <w:p w:rsidR="00EB6375" w:rsidRDefault="00EB6375">
            <w:pPr>
              <w:pStyle w:val="ConsPlusNormal"/>
              <w:jc w:val="center"/>
            </w:pPr>
            <w:r>
              <w:rPr>
                <w:color w:val="392C69"/>
              </w:rPr>
              <w:t>от 23.09.2020 N 3562-р)</w:t>
            </w:r>
          </w:p>
        </w:tc>
      </w:tr>
    </w:tbl>
    <w:p w:rsidR="00EB6375" w:rsidRDefault="00EB6375">
      <w:pPr>
        <w:pStyle w:val="ConsPlusNormal"/>
        <w:jc w:val="center"/>
      </w:pPr>
    </w:p>
    <w:p w:rsidR="00EB6375" w:rsidRDefault="00EB6375">
      <w:pPr>
        <w:pStyle w:val="ConsPlusNormal"/>
        <w:ind w:firstLine="540"/>
        <w:jc w:val="both"/>
      </w:pPr>
      <w:r>
        <w:t xml:space="preserve">1. Диплом победителя конкурса на соискание награды Правительства Санкт-Петербурга - почетного знака "За качество товаров (продукции), работ и услуг" изготавливается в соответствии с </w:t>
      </w:r>
      <w:hyperlink r:id="rId43" w:history="1">
        <w:r>
          <w:rPr>
            <w:color w:val="0000FF"/>
          </w:rPr>
          <w:t>приложением N 3</w:t>
        </w:r>
      </w:hyperlink>
      <w:r>
        <w:t xml:space="preserve"> к постановлению Правительства Санкт-Петербурга от 20.03.2014 N 173 "Об учреждении награды Правительства Санкт-Петербурга - почетного знака "За качество товаров (продукции), работ и услуг".</w:t>
      </w:r>
    </w:p>
    <w:p w:rsidR="00EB6375" w:rsidRDefault="00EB6375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Комитета по промышленной политике, инновациям и торговле Санкт-Петербурга от 23.09.2020 N 3562-р)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промышленной политике и инновациям Санкт-Петербурга от 15.09.2016 N 211-р в приложении N 2 цифры "2014" исключены.</w:t>
            </w:r>
          </w:p>
        </w:tc>
      </w:tr>
    </w:tbl>
    <w:p w:rsidR="00EB6375" w:rsidRDefault="00EB6375">
      <w:pPr>
        <w:pStyle w:val="ConsPlusNormal"/>
        <w:spacing w:before="280"/>
        <w:ind w:firstLine="540"/>
        <w:jc w:val="both"/>
      </w:pPr>
      <w:r>
        <w:t xml:space="preserve">2. Диплом за второе место в конкурсе на соискание награды согласно приложению N 2 (не приводится) к настоящему описанию изготавливается из прозрачного зеркального стекла размером 205 x 295 x 8 мм с полированными фацетами шириной 15 мм. Герб Санкт-Петербурга, эмблема награды и надпись (наименование организации, номинация) наносятся методами цветной </w:t>
      </w:r>
      <w:proofErr w:type="spellStart"/>
      <w:r>
        <w:t>шелкографии</w:t>
      </w:r>
      <w:proofErr w:type="spellEnd"/>
      <w:r>
        <w:t xml:space="preserve"> и </w:t>
      </w:r>
      <w:proofErr w:type="spellStart"/>
      <w:r>
        <w:t>шелкографии</w:t>
      </w:r>
      <w:proofErr w:type="spellEnd"/>
      <w:r>
        <w:t xml:space="preserve"> золотистого и черного цветов соответственно на оборотной стороне стеклянной пластины диплома. Диплом окантован рамкой из алюминиевого профиля серебристого цвета с комплектом латунного крепежа и паспарту серебристого цвета из картона толщиной 0,7 мм.</w:t>
      </w:r>
    </w:p>
    <w:p w:rsidR="00EB6375" w:rsidRDefault="00EB6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375" w:rsidRDefault="00EB6375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промышленной политике и инновациям Санкт-Петербурга от 15.09.2016 N 211-р в приложении N 3 цифры "2014" исключены.</w:t>
            </w:r>
          </w:p>
        </w:tc>
      </w:tr>
    </w:tbl>
    <w:p w:rsidR="00EB6375" w:rsidRDefault="00EB6375">
      <w:pPr>
        <w:pStyle w:val="ConsPlusNormal"/>
        <w:spacing w:before="280"/>
        <w:ind w:firstLine="540"/>
        <w:jc w:val="both"/>
      </w:pPr>
      <w:r>
        <w:t>3. Диплом за третье место в конкурсе на соискание награды согласно приложению N 3 (не приводится) к настоящему описанию изготавливается из прозрачного зеркального стекла размером 210 x 148 x 8 мм с полированными фацетами шириной 15 мм.</w:t>
      </w:r>
    </w:p>
    <w:p w:rsidR="00EB6375" w:rsidRDefault="00EB6375">
      <w:pPr>
        <w:pStyle w:val="ConsPlusNormal"/>
        <w:spacing w:before="220"/>
        <w:ind w:firstLine="540"/>
        <w:jc w:val="both"/>
      </w:pPr>
      <w:r>
        <w:t xml:space="preserve">Герб Санкт-Петербурга, эмблема награды и надписи (наименование организации, номинация) наносятся методами цветной </w:t>
      </w:r>
      <w:proofErr w:type="spellStart"/>
      <w:r>
        <w:t>шелкографии</w:t>
      </w:r>
      <w:proofErr w:type="spellEnd"/>
      <w:r>
        <w:t xml:space="preserve"> и </w:t>
      </w:r>
      <w:proofErr w:type="spellStart"/>
      <w:r>
        <w:t>шелкографии</w:t>
      </w:r>
      <w:proofErr w:type="spellEnd"/>
      <w:r>
        <w:t xml:space="preserve"> золотистого и черного цветов соответственно на оборотной стороне стеклянной пластины диплома. Диплом окантован рамкой из алюминиевого профиля золотистого цвета с комплектом латунного крепежа и паспарту серебристого цвета из картона толщиной 0,7 мм.</w:t>
      </w:r>
    </w:p>
    <w:p w:rsidR="00EB6375" w:rsidRDefault="00EB6375">
      <w:pPr>
        <w:pStyle w:val="ConsPlusNormal"/>
        <w:jc w:val="both"/>
      </w:pPr>
    </w:p>
    <w:p w:rsidR="00343E3A" w:rsidRDefault="00343E3A">
      <w:bookmarkStart w:id="18" w:name="_GoBack"/>
      <w:bookmarkEnd w:id="18"/>
    </w:p>
    <w:sectPr w:rsidR="00343E3A" w:rsidSect="0094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75"/>
    <w:rsid w:val="00343E3A"/>
    <w:rsid w:val="00E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3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3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7F7B7CFA7FE996F8B05BE85266887C62781D5F99E6617AC0AD113DF813B845C7D52D080B1BA9824AB58828A656A203B2D394DA7009AC4a913H" TargetMode="External"/><Relationship Id="rId13" Type="http://schemas.openxmlformats.org/officeDocument/2006/relationships/hyperlink" Target="consultantplus://offline/ref=C867F7B7CFA7FE996F8B05BE85266887C52D88D5FD9E6617AC0AD113DF813B845C7D52D080B1BA9921AB58828A656A203B2D394DA7009AC4a913H" TargetMode="External"/><Relationship Id="rId18" Type="http://schemas.openxmlformats.org/officeDocument/2006/relationships/hyperlink" Target="consultantplus://offline/ref=C867F7B7CFA7FE996F8B05BE85266887C52D88D5FD9E6617AC0AD113DF813B845C7D52D080B1BA9928AB58828A656A203B2D394DA7009AC4a913H" TargetMode="External"/><Relationship Id="rId26" Type="http://schemas.openxmlformats.org/officeDocument/2006/relationships/hyperlink" Target="consultantplus://offline/ref=C867F7B7CFA7FE996F8B05BE85266887C52D88D5FD9E6617AC0AD113DF813B845C7D52D080B1BA9924AB58828A656A203B2D394DA7009AC4a913H" TargetMode="External"/><Relationship Id="rId39" Type="http://schemas.openxmlformats.org/officeDocument/2006/relationships/hyperlink" Target="consultantplus://offline/ref=C867F7B7CFA7FE996F8B1AAF90266887C42A8BD6F9936617AC0AD113DF813B844E7D0ADC83B1A49828BE0ED3CCa31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67F7B7CFA7FE996F8B05BE85266887C52F8CD6FF926617AC0AD113DF813B845C7D52D080B1BA9829AB58828A656A203B2D394DA7009AC4a913H" TargetMode="External"/><Relationship Id="rId34" Type="http://schemas.openxmlformats.org/officeDocument/2006/relationships/hyperlink" Target="consultantplus://offline/ref=C867F7B7CFA7FE996F8B05BE85266887C52D88D5FD9E6617AC0AD113DF813B845C7D52D080B1BA9924AB58828A656A203B2D394DA7009AC4a913H" TargetMode="External"/><Relationship Id="rId42" Type="http://schemas.openxmlformats.org/officeDocument/2006/relationships/hyperlink" Target="consultantplus://offline/ref=C867F7B7CFA7FE996F8B05BE85266887C52D88D4FB936617AC0AD113DF813B845C7D52D080B1BA9826AB58828A656A203B2D394DA7009AC4a913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867F7B7CFA7FE996F8B05BE85266887C62680DEF8926617AC0AD113DF813B845C7D52D080B1BA9824AB58828A656A203B2D394DA7009AC4a913H" TargetMode="External"/><Relationship Id="rId12" Type="http://schemas.openxmlformats.org/officeDocument/2006/relationships/hyperlink" Target="consultantplus://offline/ref=C867F7B7CFA7FE996F8B05BE85266887C52D88D4FB936617AC0AD113DF813B845C7D52D080B1BA9824AB58828A656A203B2D394DA7009AC4a913H" TargetMode="External"/><Relationship Id="rId17" Type="http://schemas.openxmlformats.org/officeDocument/2006/relationships/hyperlink" Target="consultantplus://offline/ref=C867F7B7CFA7FE996F8B05BE85266887C52F8CD6FF926617AC0AD113DF813B845C7D52D080B1BA9826AB58828A656A203B2D394DA7009AC4a913H" TargetMode="External"/><Relationship Id="rId25" Type="http://schemas.openxmlformats.org/officeDocument/2006/relationships/hyperlink" Target="consultantplus://offline/ref=C867F7B7CFA7FE996F8B05BE85266887C52F8CD6FF926617AC0AD113DF813B845C7D52D080B1BA9922AB58828A656A203B2D394DA7009AC4a913H" TargetMode="External"/><Relationship Id="rId33" Type="http://schemas.openxmlformats.org/officeDocument/2006/relationships/hyperlink" Target="consultantplus://offline/ref=C867F7B7CFA7FE996F8B05BE85266887C52F8CD6FF926617AC0AD113DF813B845C7D52D080B1BA9929AB58828A656A203B2D394DA7009AC4a913H" TargetMode="External"/><Relationship Id="rId38" Type="http://schemas.openxmlformats.org/officeDocument/2006/relationships/hyperlink" Target="consultantplus://offline/ref=C867F7B7CFA7FE996F8B1AAF90266887C42B81DFFB9E6617AC0AD113DF813B845C7D52D581B3B1CC70E459DECD307923322D3B44BBa012H" TargetMode="External"/><Relationship Id="rId46" Type="http://schemas.openxmlformats.org/officeDocument/2006/relationships/hyperlink" Target="consultantplus://offline/ref=C867F7B7CFA7FE996F8B05BE85266887C6298ED3FB9E6617AC0AD113DF813B845C7D52D080B1BA9A26AB58828A656A203B2D394DA7009AC4a91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67F7B7CFA7FE996F8B05BE85266887C6298ED3FB9E6617AC0AD113DF813B845C7D52D080B1BA9829AB58828A656A203B2D394DA7009AC4a913H" TargetMode="External"/><Relationship Id="rId20" Type="http://schemas.openxmlformats.org/officeDocument/2006/relationships/hyperlink" Target="consultantplus://offline/ref=C867F7B7CFA7FE996F8B05BE85266887C52D88D5FD9E6617AC0AD113DF813B844E7D0ADC83B1A49828BE0ED3CCa310H" TargetMode="External"/><Relationship Id="rId29" Type="http://schemas.openxmlformats.org/officeDocument/2006/relationships/hyperlink" Target="consultantplus://offline/ref=C867F7B7CFA7FE996F8B05BE85266887C6298ED3FB9E6617AC0AD113DF813B845C7D52D080B1BA9829AB58828A656A203B2D394DA7009AC4a913H" TargetMode="External"/><Relationship Id="rId41" Type="http://schemas.openxmlformats.org/officeDocument/2006/relationships/hyperlink" Target="consultantplus://offline/ref=C867F7B7CFA7FE996F8B05BE85266887C6298ED3FB9E6617AC0AD113DF813B845C7D52D080B1BA9A27AB58828A656A203B2D394DA7009AC4a91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7F7B7CFA7FE996F8B05BE85266887C6268AD2FC9A6617AC0AD113DF813B845C7D52D080B1BA9824AB58828A656A203B2D394DA7009AC4a913H" TargetMode="External"/><Relationship Id="rId11" Type="http://schemas.openxmlformats.org/officeDocument/2006/relationships/hyperlink" Target="consultantplus://offline/ref=C867F7B7CFA7FE996F8B05BE85266887C52C81D0FF9D6617AC0AD113DF813B845C7D52D080B1BA9824AB58828A656A203B2D394DA7009AC4a913H" TargetMode="External"/><Relationship Id="rId24" Type="http://schemas.openxmlformats.org/officeDocument/2006/relationships/hyperlink" Target="consultantplus://offline/ref=C867F7B7CFA7FE996F8B05BE85266887C52F8CD6FF926617AC0AD113DF813B845C7D52D080B1BA9923AB58828A656A203B2D394DA7009AC4a913H" TargetMode="External"/><Relationship Id="rId32" Type="http://schemas.openxmlformats.org/officeDocument/2006/relationships/hyperlink" Target="consultantplus://offline/ref=C867F7B7CFA7FE996F8B05BE85266887C6298ED3FB9E6617AC0AD113DF813B845C7D52D080B1BA9829AB58828A656A203B2D394DA7009AC4a913H" TargetMode="External"/><Relationship Id="rId37" Type="http://schemas.openxmlformats.org/officeDocument/2006/relationships/hyperlink" Target="consultantplus://offline/ref=C867F7B7CFA7FE996F8B05BE85266887C52D88D5FD9E6617AC0AD113DF813B845C7D52D080B1B89023AB58828A656A203B2D394DA7009AC4a913H" TargetMode="External"/><Relationship Id="rId40" Type="http://schemas.openxmlformats.org/officeDocument/2006/relationships/hyperlink" Target="consultantplus://offline/ref=C867F7B7CFA7FE996F8B05BE85266887C52D88D5FD9E6617AC0AD113DF813B845C7D52D080B1BB9929AB58828A656A203B2D394DA7009AC4a913H" TargetMode="External"/><Relationship Id="rId45" Type="http://schemas.openxmlformats.org/officeDocument/2006/relationships/hyperlink" Target="consultantplus://offline/ref=C867F7B7CFA7FE996F8B05BE85266887C6298ED3FB9E6617AC0AD113DF813B845C7D52D080B1BA9A26AB58828A656A203B2D394DA7009AC4a913H" TargetMode="External"/><Relationship Id="rId5" Type="http://schemas.openxmlformats.org/officeDocument/2006/relationships/hyperlink" Target="consultantplus://offline/ref=C867F7B7CFA7FE996F8B05BE85266887C6298ED3FB9E6617AC0AD113DF813B845C7D52D080B1BA9824AB58828A656A203B2D394DA7009AC4a913H" TargetMode="External"/><Relationship Id="rId15" Type="http://schemas.openxmlformats.org/officeDocument/2006/relationships/hyperlink" Target="consultantplus://offline/ref=C867F7B7CFA7FE996F8B05BE85266887C52C81D0FF9D6617AC0AD113DF813B845C7D52D080B1BA9824AB58828A656A203B2D394DA7009AC4a913H" TargetMode="External"/><Relationship Id="rId23" Type="http://schemas.openxmlformats.org/officeDocument/2006/relationships/hyperlink" Target="consultantplus://offline/ref=C867F7B7CFA7FE996F8B05BE85266887C52F8CD6FF926617AC0AD113DF813B845C7D52D080B1BA9920AB58828A656A203B2D394DA7009AC4a913H" TargetMode="External"/><Relationship Id="rId28" Type="http://schemas.openxmlformats.org/officeDocument/2006/relationships/hyperlink" Target="consultantplus://offline/ref=C867F7B7CFA7FE996F8B05BE85266887C52F8CD6FF926617AC0AD113DF813B845C7D52D080B1BA9927AB58828A656A203B2D394DA7009AC4a913H" TargetMode="External"/><Relationship Id="rId36" Type="http://schemas.openxmlformats.org/officeDocument/2006/relationships/hyperlink" Target="consultantplus://offline/ref=C867F7B7CFA7FE996F8B05BE85266887C52D88D5FD9E6617AC0AD113DF813B845C7D52D080B1BB9A20AB58828A656A203B2D394DA7009AC4a913H" TargetMode="External"/><Relationship Id="rId10" Type="http://schemas.openxmlformats.org/officeDocument/2006/relationships/hyperlink" Target="consultantplus://offline/ref=C867F7B7CFA7FE996F8B05BE85266887C52F8CD6FF926617AC0AD113DF813B845C7D52D080B1BA9824AB58828A656A203B2D394DA7009AC4a913H" TargetMode="External"/><Relationship Id="rId19" Type="http://schemas.openxmlformats.org/officeDocument/2006/relationships/hyperlink" Target="consultantplus://offline/ref=C867F7B7CFA7FE996F8B05BE85266887C52D88D5FD9E6617AC0AD113DF813B844E7D0ADC83B1A49828BE0ED3CCa310H" TargetMode="External"/><Relationship Id="rId31" Type="http://schemas.openxmlformats.org/officeDocument/2006/relationships/hyperlink" Target="consultantplus://offline/ref=C867F7B7CFA7FE996F8B05BE85266887C6298ED3FB9E6617AC0AD113DF813B845C7D52D080B1BA9829AB58828A656A203B2D394DA7009AC4a913H" TargetMode="External"/><Relationship Id="rId44" Type="http://schemas.openxmlformats.org/officeDocument/2006/relationships/hyperlink" Target="consultantplus://offline/ref=C867F7B7CFA7FE996F8B05BE85266887C52D88D4FB936617AC0AD113DF813B845C7D52D080B1BA9826AB58828A656A203B2D394DA7009AC4a91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7F7B7CFA7FE996F8B05BE85266887C52F89DFFA9A6617AC0AD113DF813B845C7D52D080B1BA9824AB58828A656A203B2D394DA7009AC4a913H" TargetMode="External"/><Relationship Id="rId14" Type="http://schemas.openxmlformats.org/officeDocument/2006/relationships/hyperlink" Target="consultantplus://offline/ref=C867F7B7CFA7FE996F8B05BE85266887C6298ED3FB9E6617AC0AD113DF813B845C7D52D080B1BA9827AB58828A656A203B2D394DA7009AC4a913H" TargetMode="External"/><Relationship Id="rId22" Type="http://schemas.openxmlformats.org/officeDocument/2006/relationships/hyperlink" Target="consultantplus://offline/ref=C867F7B7CFA7FE996F8B05BE85266887C52F8CD6FF926617AC0AD113DF813B845C7D52D080B1BA9921AB58828A656A203B2D394DA7009AC4a913H" TargetMode="External"/><Relationship Id="rId27" Type="http://schemas.openxmlformats.org/officeDocument/2006/relationships/hyperlink" Target="consultantplus://offline/ref=C867F7B7CFA7FE996F8B05BE85266887C52F8CD6FF926617AC0AD113DF813B845C7D52D080B1BA9925AB58828A656A203B2D394DA7009AC4a913H" TargetMode="External"/><Relationship Id="rId30" Type="http://schemas.openxmlformats.org/officeDocument/2006/relationships/hyperlink" Target="consultantplus://offline/ref=C867F7B7CFA7FE996F8B05BE85266887C6298ED3FB9E6617AC0AD113DF813B845C7D52D080B1BA9829AB58828A656A203B2D394DA7009AC4a913H" TargetMode="External"/><Relationship Id="rId35" Type="http://schemas.openxmlformats.org/officeDocument/2006/relationships/hyperlink" Target="consultantplus://offline/ref=C867F7B7CFA7FE996F8B05BE85266887C52D88D4FB936617AC0AD113DF813B845C7D52D080B1BA9827AB58828A656A203B2D394DA7009AC4a913H" TargetMode="External"/><Relationship Id="rId43" Type="http://schemas.openxmlformats.org/officeDocument/2006/relationships/hyperlink" Target="consultantplus://offline/ref=C867F7B7CFA7FE996F8B05BE85266887C52D88D5FD9E6617AC0AD113DF813B845C7D52D080B1B99A27AB58828A656A203B2D394DA7009AC4a913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 Анна Павловна</dc:creator>
  <cp:lastModifiedBy>Ермошкина Анна Павловна</cp:lastModifiedBy>
  <cp:revision>1</cp:revision>
  <dcterms:created xsi:type="dcterms:W3CDTF">2020-09-30T07:53:00Z</dcterms:created>
  <dcterms:modified xsi:type="dcterms:W3CDTF">2020-09-30T07:56:00Z</dcterms:modified>
</cp:coreProperties>
</file>